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6249" w:rsidRPr="00033AC8" w:rsidRDefault="00E06249">
      <w:pPr>
        <w:pStyle w:val="1"/>
      </w:pPr>
    </w:p>
    <w:p w:rsidR="00550661" w:rsidRPr="00550661" w:rsidRDefault="00550661" w:rsidP="00550661">
      <w:pPr>
        <w:pStyle w:val="1"/>
        <w:spacing w:before="0" w:after="0" w:line="450" w:lineRule="atLeast"/>
        <w:ind w:left="-30"/>
        <w:divId w:val="613709609"/>
        <w:rPr>
          <w:rFonts w:ascii="Arial" w:eastAsia="Times New Roman" w:hAnsi="Arial" w:cs="Arial"/>
          <w:sz w:val="39"/>
          <w:szCs w:val="39"/>
          <w:lang w:bidi="ar-SA"/>
        </w:rPr>
      </w:pPr>
      <w:r>
        <w:rPr>
          <w:rFonts w:ascii="Arial" w:eastAsia="Times New Roman" w:hAnsi="Arial" w:cs="Arial"/>
          <w:sz w:val="39"/>
          <w:szCs w:val="39"/>
          <w:lang w:bidi="ar-SA"/>
        </w:rPr>
        <w:t>Партерная гимнастика для детей</w:t>
      </w:r>
    </w:p>
    <w:p w:rsidR="00550661" w:rsidRDefault="00550661">
      <w:pPr>
        <w:pStyle w:val="articledecorationfirst"/>
        <w:spacing w:before="345" w:beforeAutospacing="0" w:after="0" w:afterAutospacing="0"/>
        <w:divId w:val="613709609"/>
        <w:rPr>
          <w:color w:val="A3A3A3"/>
          <w:sz w:val="27"/>
          <w:szCs w:val="27"/>
        </w:rPr>
      </w:pPr>
      <w:r>
        <w:rPr>
          <w:rStyle w:val="af3"/>
          <w:color w:val="A3A3A3"/>
          <w:sz w:val="27"/>
          <w:szCs w:val="27"/>
        </w:rPr>
        <w:t>Партерная гимнастика</w:t>
      </w:r>
      <w:r>
        <w:rPr>
          <w:color w:val="A3A3A3"/>
          <w:sz w:val="27"/>
          <w:szCs w:val="27"/>
        </w:rPr>
        <w:t> – упражнения на полу в разных позах, сидя, лежа на животе и спине, направленные на растяжку всех мышц тела, их укрепление, на развитие гибкости в суставах.</w:t>
      </w:r>
    </w:p>
    <w:p w:rsidR="00550661" w:rsidRDefault="00550661">
      <w:pPr>
        <w:spacing w:before="345"/>
        <w:divId w:val="613709609"/>
        <w:rPr>
          <w:color w:val="A3A3A3"/>
          <w:sz w:val="27"/>
          <w:szCs w:val="27"/>
          <w:lang w:bidi="ar-SA"/>
        </w:rPr>
      </w:pPr>
      <w:r>
        <w:rPr>
          <w:color w:val="A3A3A3"/>
          <w:sz w:val="27"/>
          <w:szCs w:val="27"/>
          <w:lang w:bidi="ar-SA"/>
        </w:rPr>
        <w:t xml:space="preserve">Благодаря тому, что ребенок находится сидя или лежа на полу снижается нагрузка на позвоночник. В партерной гимнастике используются пассивные упражнения, которые могут быть пружинного или статического характера (с удержанием позы). Такая система растяжки самая безопасная, исключающая </w:t>
      </w:r>
      <w:proofErr w:type="spellStart"/>
      <w:r>
        <w:rPr>
          <w:color w:val="A3A3A3"/>
          <w:sz w:val="27"/>
          <w:szCs w:val="27"/>
          <w:lang w:bidi="ar-SA"/>
        </w:rPr>
        <w:t>травматичное</w:t>
      </w:r>
      <w:proofErr w:type="spellEnd"/>
      <w:r>
        <w:rPr>
          <w:color w:val="A3A3A3"/>
          <w:sz w:val="27"/>
          <w:szCs w:val="27"/>
          <w:lang w:bidi="ar-SA"/>
        </w:rPr>
        <w:t xml:space="preserve"> растяжение мышц.</w:t>
      </w:r>
    </w:p>
    <w:p w:rsidR="00550661" w:rsidRDefault="00550661">
      <w:pPr>
        <w:divId w:val="1964194690"/>
        <w:rPr>
          <w:rFonts w:eastAsia="Times New Roman"/>
          <w:color w:val="auto"/>
          <w:sz w:val="24"/>
          <w:szCs w:val="24"/>
          <w:lang w:bidi="ar-SA"/>
        </w:rPr>
      </w:pPr>
      <w:r>
        <w:rPr>
          <w:rFonts w:eastAsia="Times New Roman"/>
          <w:noProof/>
          <w:lang w:bidi="ar-SA"/>
        </w:rPr>
        <w:drawing>
          <wp:inline distT="0" distB="0" distL="0" distR="0" wp14:anchorId="3FC53B50" wp14:editId="7F8E5C02">
            <wp:extent cx="7686040" cy="4323080"/>
            <wp:effectExtent l="0" t="0" r="0" b="1270"/>
            <wp:docPr id="3" name="Рисунок 3" descr="Партерная гимнастика для детей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Партерная гимнастика для детей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61" w:rsidRDefault="00550661">
      <w:pPr>
        <w:pStyle w:val="articledecorationfirst"/>
        <w:spacing w:before="345" w:beforeAutospacing="0" w:after="0" w:afterAutospacing="0"/>
        <w:divId w:val="613709609"/>
        <w:rPr>
          <w:color w:val="A3A3A3"/>
          <w:sz w:val="27"/>
          <w:szCs w:val="27"/>
        </w:rPr>
      </w:pPr>
      <w:r>
        <w:rPr>
          <w:color w:val="A3A3A3"/>
          <w:sz w:val="27"/>
          <w:szCs w:val="27"/>
        </w:rPr>
        <w:t>Болевых ощущений при растяжке не должно быть. Необходимо обучить детей чувствовать натяжение мышцы, но не боль!</w:t>
      </w:r>
    </w:p>
    <w:p w:rsidR="00550661" w:rsidRDefault="00550661">
      <w:pPr>
        <w:pStyle w:val="afa"/>
        <w:spacing w:before="345" w:beforeAutospacing="0" w:after="0" w:afterAutospacing="0"/>
        <w:divId w:val="613709609"/>
        <w:rPr>
          <w:color w:val="A3A3A3"/>
          <w:sz w:val="27"/>
          <w:szCs w:val="27"/>
        </w:rPr>
      </w:pPr>
      <w:r>
        <w:rPr>
          <w:color w:val="A3A3A3"/>
          <w:sz w:val="27"/>
          <w:szCs w:val="27"/>
        </w:rPr>
        <w:lastRenderedPageBreak/>
        <w:t>Также важно следить за правильностью дыхания, вдыхая носом и выдыхая как удобно. Не допускать вдоха ртом. Организм во время выполнения упражнений должен насыщаться кислородом.</w:t>
      </w:r>
    </w:p>
    <w:p w:rsidR="00550661" w:rsidRDefault="00550661">
      <w:pPr>
        <w:spacing w:before="345"/>
        <w:divId w:val="613709609"/>
        <w:rPr>
          <w:color w:val="A3A3A3"/>
          <w:sz w:val="27"/>
          <w:szCs w:val="27"/>
          <w:lang w:bidi="ar-SA"/>
        </w:rPr>
      </w:pPr>
      <w:r>
        <w:rPr>
          <w:color w:val="A3A3A3"/>
          <w:sz w:val="27"/>
          <w:szCs w:val="27"/>
          <w:lang w:bidi="ar-SA"/>
        </w:rPr>
        <w:t>Что касается подбора репертуара – девизом должно стать «Воображение в полную силу!» Детям очень интересно, когда работает их фантазия. Поэтому, для детей дошкольного возраста при любых видах упражнений на гибкость следует использовать образные названия.</w:t>
      </w:r>
    </w:p>
    <w:p w:rsidR="00550661" w:rsidRDefault="00550661">
      <w:pPr>
        <w:divId w:val="1262684238"/>
        <w:rPr>
          <w:rFonts w:eastAsia="Times New Roman"/>
          <w:color w:val="auto"/>
          <w:sz w:val="24"/>
          <w:szCs w:val="24"/>
          <w:lang w:bidi="ar-SA"/>
        </w:rPr>
      </w:pPr>
      <w:r>
        <w:rPr>
          <w:rFonts w:eastAsia="Times New Roman"/>
          <w:noProof/>
          <w:lang w:bidi="ar-SA"/>
        </w:rPr>
        <w:drawing>
          <wp:inline distT="0" distB="0" distL="0" distR="0" wp14:anchorId="0C813725" wp14:editId="04D71A00">
            <wp:extent cx="7686040" cy="4323080"/>
            <wp:effectExtent l="0" t="0" r="0" b="1270"/>
            <wp:docPr id="2" name="Рисунок 2" descr="Партерная гимнастика для детей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Партерная гимнастика для детей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61" w:rsidRDefault="00550661">
      <w:pPr>
        <w:pStyle w:val="articledecorationfirst"/>
        <w:spacing w:before="345" w:beforeAutospacing="0" w:after="0" w:afterAutospacing="0"/>
        <w:divId w:val="613709609"/>
        <w:rPr>
          <w:color w:val="A3A3A3"/>
          <w:sz w:val="27"/>
          <w:szCs w:val="27"/>
        </w:rPr>
      </w:pPr>
      <w:r>
        <w:rPr>
          <w:color w:val="A3A3A3"/>
          <w:sz w:val="27"/>
          <w:szCs w:val="27"/>
        </w:rPr>
        <w:t>Упражнения должны быть дозированы, не допускать большой нагрузки на одну группу мышц. Как натяжение и расслабление должны сменять друг друга, так и сгибание с разгибанием должны чередоваться. Это правило.</w:t>
      </w:r>
    </w:p>
    <w:p w:rsidR="00550661" w:rsidRDefault="00550661">
      <w:pPr>
        <w:spacing w:before="345"/>
        <w:divId w:val="613709609"/>
        <w:rPr>
          <w:color w:val="A3A3A3"/>
          <w:sz w:val="27"/>
          <w:szCs w:val="27"/>
          <w:lang w:bidi="ar-SA"/>
        </w:rPr>
      </w:pPr>
      <w:r>
        <w:rPr>
          <w:color w:val="A3A3A3"/>
          <w:sz w:val="27"/>
          <w:szCs w:val="27"/>
          <w:lang w:bidi="ar-SA"/>
        </w:rPr>
        <w:t>Больший эффект дает также комплексный и системный подход в подборе упражнений. Что это значит? Отрабатывая определенные группы мышц, упражнения подбираются от простого к более сложному. Давая каждый раз мышцам и связкам ребенка чуть большую нагрузку, увеличивая предел растяжки. Как только ребенок начинает легко справляться с поставленной задачей, переходят к более сложным движениям. </w:t>
      </w:r>
      <w:r>
        <w:rPr>
          <w:rStyle w:val="af3"/>
          <w:color w:val="A3A3A3"/>
          <w:sz w:val="27"/>
          <w:szCs w:val="27"/>
          <w:lang w:bidi="ar-SA"/>
        </w:rPr>
        <w:t>Мышцы нужно удивлять!</w:t>
      </w:r>
    </w:p>
    <w:p w:rsidR="00550661" w:rsidRDefault="00550661">
      <w:pPr>
        <w:divId w:val="1666128774"/>
        <w:rPr>
          <w:rFonts w:eastAsia="Times New Roman"/>
          <w:color w:val="auto"/>
          <w:sz w:val="24"/>
          <w:szCs w:val="24"/>
          <w:lang w:bidi="ar-SA"/>
        </w:rPr>
      </w:pPr>
      <w:r>
        <w:rPr>
          <w:rFonts w:eastAsia="Times New Roman"/>
          <w:noProof/>
          <w:lang w:bidi="ar-SA"/>
        </w:rPr>
        <w:lastRenderedPageBreak/>
        <w:drawing>
          <wp:inline distT="0" distB="0" distL="0" distR="0" wp14:anchorId="542D3A11" wp14:editId="1DA49C02">
            <wp:extent cx="7686040" cy="4323080"/>
            <wp:effectExtent l="0" t="0" r="0" b="1270"/>
            <wp:docPr id="1" name="Рисунок 1" descr="Партерная гимнастика для детей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Партерная гимнастика для детей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61" w:rsidRDefault="00550661">
      <w:pPr>
        <w:pStyle w:val="articledecorationfirst"/>
        <w:spacing w:before="345" w:beforeAutospacing="0" w:after="0" w:afterAutospacing="0"/>
        <w:divId w:val="613709609"/>
        <w:rPr>
          <w:color w:val="A3A3A3"/>
          <w:sz w:val="27"/>
          <w:szCs w:val="27"/>
        </w:rPr>
      </w:pPr>
      <w:r>
        <w:rPr>
          <w:color w:val="A3A3A3"/>
          <w:sz w:val="27"/>
          <w:szCs w:val="27"/>
        </w:rPr>
        <w:t>Мышцы детей в этом возрасте имеют более пластичную структуру, по сравнению с взрослыми. Они обладают хорошей эластичностью, поэтому болевые и тянущие ощущения сведены до минимума (при тренировке).</w:t>
      </w:r>
    </w:p>
    <w:p w:rsidR="00550661" w:rsidRDefault="00550661">
      <w:pPr>
        <w:pStyle w:val="afa"/>
        <w:spacing w:before="345" w:beforeAutospacing="0" w:after="0" w:afterAutospacing="0"/>
        <w:divId w:val="613709609"/>
        <w:rPr>
          <w:color w:val="A3A3A3"/>
          <w:sz w:val="27"/>
          <w:szCs w:val="27"/>
        </w:rPr>
      </w:pPr>
      <w:r>
        <w:rPr>
          <w:color w:val="A3A3A3"/>
          <w:sz w:val="27"/>
          <w:szCs w:val="27"/>
        </w:rPr>
        <w:t>Суставы также подвижны и с легкостью поддаются тренировке гибкости, что придает детям в этом возрасте преимущество перед взрослыми на занятиях, нацеленным на растяжку и гибкость.</w:t>
      </w:r>
    </w:p>
    <w:p w:rsidR="00550661" w:rsidRDefault="00550661">
      <w:pPr>
        <w:pStyle w:val="afa"/>
        <w:spacing w:before="345" w:beforeAutospacing="0" w:after="0" w:afterAutospacing="0"/>
        <w:divId w:val="613709609"/>
        <w:rPr>
          <w:color w:val="A3A3A3"/>
          <w:sz w:val="27"/>
          <w:szCs w:val="27"/>
        </w:rPr>
      </w:pPr>
      <w:r>
        <w:rPr>
          <w:color w:val="A3A3A3"/>
          <w:sz w:val="27"/>
          <w:szCs w:val="27"/>
        </w:rPr>
        <w:t>Партерную гимнастику проводят только после </w:t>
      </w:r>
      <w:r>
        <w:rPr>
          <w:rStyle w:val="af3"/>
          <w:color w:val="A3A3A3"/>
          <w:sz w:val="27"/>
          <w:szCs w:val="27"/>
        </w:rPr>
        <w:t>разминки</w:t>
      </w:r>
      <w:r>
        <w:rPr>
          <w:color w:val="A3A3A3"/>
          <w:sz w:val="27"/>
          <w:szCs w:val="27"/>
        </w:rPr>
        <w:t>, давая предварительно возможность мышцам как следует разогреться.</w:t>
      </w:r>
    </w:p>
    <w:p w:rsidR="00550661" w:rsidRDefault="00550661">
      <w:pPr>
        <w:pStyle w:val="afa"/>
        <w:spacing w:before="345" w:beforeAutospacing="0" w:after="0" w:afterAutospacing="0"/>
        <w:divId w:val="613709609"/>
        <w:rPr>
          <w:color w:val="A3A3A3"/>
          <w:sz w:val="27"/>
          <w:szCs w:val="27"/>
        </w:rPr>
      </w:pPr>
      <w:r>
        <w:rPr>
          <w:rStyle w:val="af3"/>
          <w:color w:val="A3A3A3"/>
          <w:sz w:val="27"/>
          <w:szCs w:val="27"/>
        </w:rPr>
        <w:t>В разминочную часть занятия</w:t>
      </w:r>
      <w:r>
        <w:rPr>
          <w:color w:val="A3A3A3"/>
          <w:sz w:val="27"/>
          <w:szCs w:val="27"/>
        </w:rPr>
        <w:t>, возможно, включать упражнения на постановку корпуса. Работать над подтянутостью спины, красивой постановкой головы и «развернутостью» плеч.</w:t>
      </w:r>
    </w:p>
    <w:p w:rsidR="00550661" w:rsidRDefault="00550661">
      <w:pPr>
        <w:pStyle w:val="afa"/>
        <w:spacing w:before="345" w:beforeAutospacing="0" w:after="0" w:afterAutospacing="0"/>
        <w:divId w:val="613709609"/>
        <w:rPr>
          <w:color w:val="A3A3A3"/>
          <w:sz w:val="27"/>
          <w:szCs w:val="27"/>
        </w:rPr>
      </w:pPr>
      <w:r>
        <w:rPr>
          <w:color w:val="A3A3A3"/>
          <w:sz w:val="27"/>
          <w:szCs w:val="27"/>
        </w:rPr>
        <w:t>Это могут быть упражнения для головы: наклоны вперед (птичка пьет воду), наклоны в сторону (маленькие часики), повороты головы вправо-влево (птичка смотрит, нет ли кошки). В разминочную часть полезно включать упражнения для кистей, пальцев рук. Это может быть «сжимание» кулачков, «выбрасывание» пальцев (кошка выпускает коготки», энергичные «потряхивания» кистями.</w:t>
      </w:r>
    </w:p>
    <w:p w:rsidR="00550661" w:rsidRDefault="00550661">
      <w:pPr>
        <w:pStyle w:val="afa"/>
        <w:spacing w:before="345" w:beforeAutospacing="0" w:after="0" w:afterAutospacing="0"/>
        <w:divId w:val="613709609"/>
        <w:rPr>
          <w:color w:val="A3A3A3"/>
          <w:sz w:val="27"/>
          <w:szCs w:val="27"/>
        </w:rPr>
      </w:pPr>
      <w:r>
        <w:rPr>
          <w:rStyle w:val="af3"/>
          <w:color w:val="A3A3A3"/>
          <w:sz w:val="27"/>
          <w:szCs w:val="27"/>
        </w:rPr>
        <w:lastRenderedPageBreak/>
        <w:t>Упражнения партерной гимнастики можно разделить не несколько блоков:</w:t>
      </w:r>
    </w:p>
    <w:p w:rsidR="00550661" w:rsidRDefault="00550661">
      <w:pPr>
        <w:pStyle w:val="afa"/>
        <w:spacing w:before="345" w:beforeAutospacing="0" w:after="0" w:afterAutospacing="0"/>
        <w:divId w:val="613709609"/>
        <w:rPr>
          <w:color w:val="A3A3A3"/>
          <w:sz w:val="27"/>
          <w:szCs w:val="27"/>
        </w:rPr>
      </w:pPr>
      <w:r>
        <w:rPr>
          <w:rStyle w:val="af3"/>
          <w:color w:val="A3A3A3"/>
          <w:sz w:val="27"/>
          <w:szCs w:val="27"/>
        </w:rPr>
        <w:t>- упражнения для развития и укрепления голеностопного сустава;</w:t>
      </w:r>
      <w:r>
        <w:rPr>
          <w:b/>
          <w:bCs/>
          <w:color w:val="A3A3A3"/>
          <w:sz w:val="27"/>
          <w:szCs w:val="27"/>
        </w:rPr>
        <w:br/>
      </w:r>
      <w:r>
        <w:rPr>
          <w:rStyle w:val="af3"/>
          <w:color w:val="A3A3A3"/>
          <w:sz w:val="27"/>
          <w:szCs w:val="27"/>
        </w:rPr>
        <w:t xml:space="preserve">- упражнения на развитие паховой </w:t>
      </w:r>
      <w:proofErr w:type="spellStart"/>
      <w:r>
        <w:rPr>
          <w:rStyle w:val="af3"/>
          <w:color w:val="A3A3A3"/>
          <w:sz w:val="27"/>
          <w:szCs w:val="27"/>
        </w:rPr>
        <w:t>выворотности</w:t>
      </w:r>
      <w:proofErr w:type="spellEnd"/>
      <w:r>
        <w:rPr>
          <w:rStyle w:val="af3"/>
          <w:color w:val="A3A3A3"/>
          <w:sz w:val="27"/>
          <w:szCs w:val="27"/>
        </w:rPr>
        <w:t>;</w:t>
      </w:r>
      <w:r>
        <w:rPr>
          <w:b/>
          <w:bCs/>
          <w:color w:val="A3A3A3"/>
          <w:sz w:val="27"/>
          <w:szCs w:val="27"/>
        </w:rPr>
        <w:br/>
      </w:r>
      <w:r>
        <w:rPr>
          <w:rStyle w:val="af3"/>
          <w:color w:val="A3A3A3"/>
          <w:sz w:val="27"/>
          <w:szCs w:val="27"/>
        </w:rPr>
        <w:t>- упражнения на укрепление мышц пресса;</w:t>
      </w:r>
      <w:r>
        <w:rPr>
          <w:b/>
          <w:bCs/>
          <w:color w:val="A3A3A3"/>
          <w:sz w:val="27"/>
          <w:szCs w:val="27"/>
        </w:rPr>
        <w:br/>
      </w:r>
      <w:r>
        <w:rPr>
          <w:rStyle w:val="af3"/>
          <w:color w:val="A3A3A3"/>
          <w:sz w:val="27"/>
          <w:szCs w:val="27"/>
        </w:rPr>
        <w:t>- упражнения и игры на растяжку.</w:t>
      </w:r>
    </w:p>
    <w:p w:rsidR="008C676A" w:rsidRDefault="008C676A" w:rsidP="008C676A">
      <w:pPr>
        <w:pStyle w:val="a"/>
        <w:numPr>
          <w:ilvl w:val="0"/>
          <w:numId w:val="0"/>
        </w:numPr>
        <w:ind w:left="432"/>
      </w:pPr>
    </w:p>
    <w:p w:rsidR="00E06249" w:rsidRPr="001A19EE" w:rsidRDefault="008C676A" w:rsidP="001A19EE">
      <w:pPr>
        <w:pStyle w:val="a5"/>
        <w:rPr>
          <w:rStyle w:val="af3"/>
          <w:color w:val="7F7F7F" w:themeColor="text1" w:themeTint="80"/>
        </w:rPr>
      </w:pPr>
      <w:r w:rsidRPr="001A19EE">
        <w:rPr>
          <w:rStyle w:val="af3"/>
          <w:color w:val="7F7F7F" w:themeColor="text1" w:themeTint="80"/>
        </w:rPr>
        <w:t>Автор</w:t>
      </w:r>
      <w:r w:rsidR="002D20C1" w:rsidRPr="001A19EE">
        <w:rPr>
          <w:rStyle w:val="af3"/>
          <w:color w:val="7F7F7F" w:themeColor="text1" w:themeTint="80"/>
        </w:rPr>
        <w:t xml:space="preserve">: Ольга </w:t>
      </w:r>
      <w:proofErr w:type="spellStart"/>
      <w:r w:rsidR="002D20C1" w:rsidRPr="001A19EE">
        <w:rPr>
          <w:rStyle w:val="af3"/>
          <w:color w:val="7F7F7F" w:themeColor="text1" w:themeTint="80"/>
        </w:rPr>
        <w:t>Мячикова</w:t>
      </w:r>
      <w:proofErr w:type="spellEnd"/>
    </w:p>
    <w:sectPr w:rsidR="00E06249" w:rsidRPr="001A19EE">
      <w:footerReference w:type="default" r:id="rId10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804" w:rsidRDefault="00C80804">
      <w:r>
        <w:separator/>
      </w:r>
    </w:p>
    <w:p w:rsidR="00C80804" w:rsidRDefault="00C80804"/>
  </w:endnote>
  <w:endnote w:type="continuationSeparator" w:id="0">
    <w:p w:rsidR="00C80804" w:rsidRDefault="00C80804">
      <w:r>
        <w:continuationSeparator/>
      </w:r>
    </w:p>
    <w:p w:rsidR="00C80804" w:rsidRDefault="00C80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249" w:rsidRDefault="005F5ED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804" w:rsidRDefault="00C80804">
      <w:r>
        <w:separator/>
      </w:r>
    </w:p>
    <w:p w:rsidR="00C80804" w:rsidRDefault="00C80804"/>
  </w:footnote>
  <w:footnote w:type="continuationSeparator" w:id="0">
    <w:p w:rsidR="00C80804" w:rsidRDefault="00C80804">
      <w:r>
        <w:continuationSeparator/>
      </w:r>
    </w:p>
    <w:p w:rsidR="00C80804" w:rsidRDefault="00C808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61"/>
    <w:rsid w:val="00033AC8"/>
    <w:rsid w:val="001A19EE"/>
    <w:rsid w:val="002D20C1"/>
    <w:rsid w:val="00420CBE"/>
    <w:rsid w:val="00550661"/>
    <w:rsid w:val="005F5EDC"/>
    <w:rsid w:val="008C676A"/>
    <w:rsid w:val="009B40E1"/>
    <w:rsid w:val="00C80804"/>
    <w:rsid w:val="00DB77C6"/>
    <w:rsid w:val="00E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884F8"/>
  <w15:chartTrackingRefBased/>
  <w15:docId w15:val="{0C49995E-44BA-054A-8757-36DAC7BA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Заголовок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unhideWhenUsed/>
    <w:qFormat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Hyperlink"/>
    <w:basedOn w:val="a2"/>
    <w:uiPriority w:val="99"/>
    <w:unhideWhenUsed/>
    <w:rPr>
      <w:color w:val="731C3F" w:themeColor="hyperlink"/>
      <w:u w:val="single"/>
    </w:rPr>
  </w:style>
  <w:style w:type="character" w:customStyle="1" w:styleId="dvd">
    <w:name w:val="dvd"/>
    <w:basedOn w:val="a2"/>
    <w:rsid w:val="00550661"/>
  </w:style>
  <w:style w:type="paragraph" w:customStyle="1" w:styleId="articledecorationfirst">
    <w:name w:val="article_decoration_first"/>
    <w:basedOn w:val="a1"/>
    <w:rsid w:val="00550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 w:bidi="ar-SA"/>
    </w:rPr>
  </w:style>
  <w:style w:type="paragraph" w:styleId="afa">
    <w:name w:val="Normal (Web)"/>
    <w:basedOn w:val="a1"/>
    <w:uiPriority w:val="99"/>
    <w:semiHidden/>
    <w:unhideWhenUsed/>
    <w:rsid w:val="00550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5C7DE1A-A427-2B46-92A2-BB5A702FE003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{85C7DE1A-A427-2B46-92A2-BB5A702FE003}tf50002051.dotx</Template>
  <TotalTime>3</TotalTime>
  <Pages>4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Шкабара</dc:creator>
  <cp:keywords/>
  <dc:description/>
  <cp:lastModifiedBy>Евгения Шкабара</cp:lastModifiedBy>
  <cp:revision>7</cp:revision>
  <dcterms:created xsi:type="dcterms:W3CDTF">2020-12-13T16:33:00Z</dcterms:created>
  <dcterms:modified xsi:type="dcterms:W3CDTF">2020-12-13T16:36:00Z</dcterms:modified>
</cp:coreProperties>
</file>