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8B4" w:rsidRDefault="009C08B4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3A52C5" w:rsidRDefault="003A52C5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3A52C5" w:rsidRDefault="003A52C5" w:rsidP="003A52C5">
      <w:pPr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5735970" cy="8134563"/>
            <wp:effectExtent l="19050" t="0" r="0" b="0"/>
            <wp:docPr id="5" name="Рисунок 1" descr="C:\Users\Personal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70" cy="8134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2C5" w:rsidRDefault="003A52C5" w:rsidP="003A52C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ind w:left="-1134"/>
        <w:rPr>
          <w:rFonts w:ascii="Times New Roman" w:hAnsi="Times New Roman" w:cs="Times New Roman"/>
        </w:rPr>
      </w:pPr>
    </w:p>
    <w:p w:rsidR="003A52C5" w:rsidRDefault="003A52C5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3A52C5" w:rsidRDefault="003A52C5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3A52C5" w:rsidRDefault="003A52C5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3A52C5" w:rsidRDefault="003A52C5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3A52C5" w:rsidRDefault="003A52C5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3A52C5" w:rsidRDefault="003A52C5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3A52C5" w:rsidRDefault="003A52C5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</w:p>
    <w:p w:rsidR="00542F95" w:rsidRPr="00BE2079" w:rsidRDefault="00542F95" w:rsidP="00542F95">
      <w:pPr>
        <w:pStyle w:val="af"/>
        <w:tabs>
          <w:tab w:val="center" w:pos="4677"/>
          <w:tab w:val="left" w:pos="7000"/>
          <w:tab w:val="left" w:pos="7080"/>
          <w:tab w:val="left" w:pos="7520"/>
          <w:tab w:val="right" w:pos="9355"/>
        </w:tabs>
        <w:rPr>
          <w:rFonts w:ascii="Times New Roman" w:hAnsi="Times New Roman" w:cs="Times New Roman"/>
        </w:rPr>
      </w:pPr>
      <w:r w:rsidRPr="00BE2079">
        <w:rPr>
          <w:rFonts w:ascii="Times New Roman" w:hAnsi="Times New Roman" w:cs="Times New Roman"/>
        </w:rPr>
        <w:t>Автономное дошкольное образовательное учреждение</w:t>
      </w:r>
    </w:p>
    <w:p w:rsidR="00542F95" w:rsidRPr="00BE2079" w:rsidRDefault="00542F95" w:rsidP="00542F9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2079">
        <w:rPr>
          <w:rFonts w:ascii="Times New Roman" w:hAnsi="Times New Roman" w:cs="Times New Roman"/>
          <w:b/>
          <w:bCs/>
          <w:sz w:val="24"/>
          <w:szCs w:val="24"/>
        </w:rPr>
        <w:t>«Юргинский детский сад Юргинского муниципального района»</w:t>
      </w:r>
    </w:p>
    <w:p w:rsidR="00542F95" w:rsidRPr="00BE2079" w:rsidRDefault="00542F95" w:rsidP="00542F95">
      <w:pPr>
        <w:jc w:val="center"/>
        <w:rPr>
          <w:rFonts w:ascii="Times New Roman" w:hAnsi="Times New Roman" w:cs="Times New Roman"/>
          <w:sz w:val="16"/>
          <w:szCs w:val="16"/>
        </w:rPr>
      </w:pPr>
      <w:r w:rsidRPr="00BE2079">
        <w:rPr>
          <w:rFonts w:ascii="Times New Roman" w:hAnsi="Times New Roman" w:cs="Times New Roman"/>
          <w:sz w:val="16"/>
          <w:szCs w:val="16"/>
        </w:rPr>
        <w:t>улица 25 Партсъезда, дом 1, с. Юргинское, Юргинский район, Тюменская область, 627250, тел. 2-42-66, факс 2-38-68</w:t>
      </w:r>
    </w:p>
    <w:p w:rsidR="00542F95" w:rsidRPr="00DD0635" w:rsidRDefault="00542F95" w:rsidP="00542F95">
      <w:pPr>
        <w:jc w:val="center"/>
        <w:rPr>
          <w:b/>
          <w:bCs/>
          <w:sz w:val="16"/>
          <w:szCs w:val="16"/>
        </w:rPr>
      </w:pPr>
    </w:p>
    <w:p w:rsidR="00542F95" w:rsidRPr="000C51C0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center"/>
        <w:rPr>
          <w:rFonts w:ascii="Arial" w:hAnsi="Arial" w:cs="Arial"/>
          <w:i/>
          <w:iCs/>
          <w:sz w:val="26"/>
          <w:szCs w:val="26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42F95" w:rsidRDefault="00542F95" w:rsidP="00542F95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42F95" w:rsidRDefault="00542F95" w:rsidP="00542F95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42F95" w:rsidRDefault="00542F95" w:rsidP="00542F95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42F95" w:rsidRDefault="00542F95" w:rsidP="00542F95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42F95" w:rsidRPr="00BE2079" w:rsidRDefault="00542F95" w:rsidP="00542F95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20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Положение </w:t>
      </w:r>
    </w:p>
    <w:p w:rsidR="00542F95" w:rsidRPr="00BE2079" w:rsidRDefault="00542F95" w:rsidP="00542F95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20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системе оплаты труда</w:t>
      </w:r>
    </w:p>
    <w:p w:rsidR="00542F95" w:rsidRPr="00BE2079" w:rsidRDefault="00542F95" w:rsidP="00542F95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E207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автономном дошкольном образовательном учреждении «Юргинский детский сад Юргинского муниципального района», реализующего основную общеобразовательную программу дошкольного образования, Юргинского муниципального района</w:t>
      </w:r>
    </w:p>
    <w:p w:rsidR="00542F95" w:rsidRPr="00BE2079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center"/>
        <w:rPr>
          <w:rFonts w:ascii="Arial" w:hAnsi="Arial" w:cs="Arial"/>
          <w:sz w:val="28"/>
          <w:szCs w:val="28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center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pStyle w:val="ConsPlusTitle"/>
        <w:jc w:val="center"/>
        <w:outlineLvl w:val="0"/>
        <w:rPr>
          <w:sz w:val="28"/>
          <w:szCs w:val="28"/>
        </w:rPr>
      </w:pPr>
    </w:p>
    <w:p w:rsidR="00542F95" w:rsidRDefault="00542F95" w:rsidP="00542F95">
      <w:pPr>
        <w:pStyle w:val="ConsPlusTitle"/>
        <w:jc w:val="center"/>
        <w:outlineLvl w:val="0"/>
        <w:rPr>
          <w:sz w:val="28"/>
          <w:szCs w:val="28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pStyle w:val="ae"/>
        <w:shd w:val="clear" w:color="auto" w:fill="FFFFFF"/>
        <w:spacing w:before="0" w:beforeAutospacing="0" w:after="0" w:afterAutospacing="0"/>
        <w:ind w:firstLine="532"/>
        <w:jc w:val="right"/>
        <w:rPr>
          <w:rFonts w:ascii="Arial" w:hAnsi="Arial" w:cs="Arial"/>
          <w:sz w:val="26"/>
          <w:szCs w:val="26"/>
        </w:rPr>
      </w:pPr>
    </w:p>
    <w:p w:rsidR="00542F95" w:rsidRDefault="00542F95" w:rsidP="00542F95">
      <w:pPr>
        <w:tabs>
          <w:tab w:val="left" w:pos="3030"/>
        </w:tabs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1243B" w:rsidRDefault="0051243B" w:rsidP="0051243B">
      <w:pPr>
        <w:pStyle w:val="ae"/>
        <w:shd w:val="clear" w:color="auto" w:fill="FFFFFF"/>
        <w:tabs>
          <w:tab w:val="center" w:pos="4252"/>
          <w:tab w:val="left" w:pos="5790"/>
        </w:tabs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42F95">
        <w:rPr>
          <w:rFonts w:ascii="Times New Roman" w:hAnsi="Times New Roman" w:cs="Times New Roman"/>
        </w:rPr>
        <w:t>С.Юргинское, 201</w:t>
      </w:r>
      <w:r w:rsidR="00FE3E90">
        <w:rPr>
          <w:rFonts w:ascii="Times New Roman" w:hAnsi="Times New Roman" w:cs="Times New Roman"/>
        </w:rPr>
        <w:t>8</w:t>
      </w:r>
      <w:r w:rsidR="00542F95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</w:rPr>
        <w:tab/>
      </w:r>
    </w:p>
    <w:p w:rsidR="0051243B" w:rsidRDefault="0051243B" w:rsidP="0051243B">
      <w:pPr>
        <w:framePr w:wrap="none" w:vAnchor="page" w:hAnchor="page" w:x="79" w:y="122"/>
        <w:rPr>
          <w:sz w:val="2"/>
          <w:szCs w:val="2"/>
        </w:rPr>
      </w:pPr>
    </w:p>
    <w:p w:rsidR="0051243B" w:rsidRDefault="0051243B" w:rsidP="0051243B">
      <w:pPr>
        <w:pStyle w:val="ae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</w:t>
      </w:r>
      <w:r w:rsidRPr="00820774">
        <w:rPr>
          <w:rFonts w:ascii="Times New Roman" w:hAnsi="Times New Roman" w:cs="Times New Roman"/>
        </w:rPr>
        <w:t>УТВЕРЖДЕН</w:t>
      </w:r>
      <w:r>
        <w:rPr>
          <w:rFonts w:ascii="Times New Roman" w:hAnsi="Times New Roman" w:cs="Times New Roman"/>
        </w:rPr>
        <w:t xml:space="preserve">О:                                              </w:t>
      </w:r>
    </w:p>
    <w:p w:rsidR="0051243B" w:rsidRPr="00820774" w:rsidRDefault="0051243B" w:rsidP="0051243B">
      <w:pPr>
        <w:pStyle w:val="ae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20774">
        <w:rPr>
          <w:rFonts w:ascii="Times New Roman" w:hAnsi="Times New Roman" w:cs="Times New Roman"/>
        </w:rPr>
        <w:t>риказом директора АДОУ</w:t>
      </w:r>
      <w:r>
        <w:rPr>
          <w:rFonts w:ascii="Times New Roman" w:hAnsi="Times New Roman" w:cs="Times New Roman"/>
        </w:rPr>
        <w:t xml:space="preserve"> «Юргинский</w:t>
      </w:r>
    </w:p>
    <w:p w:rsidR="0051243B" w:rsidRPr="00820774" w:rsidRDefault="0051243B" w:rsidP="0051243B">
      <w:pPr>
        <w:pStyle w:val="ae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детский сад Юргинского муниципального                               </w:t>
      </w:r>
    </w:p>
    <w:p w:rsidR="0051243B" w:rsidRDefault="0051243B" w:rsidP="0051243B">
      <w:pPr>
        <w:pStyle w:val="ae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района __________________ Л.Н.Оцелюк</w:t>
      </w:r>
    </w:p>
    <w:p w:rsidR="0051243B" w:rsidRPr="00820774" w:rsidRDefault="0051243B" w:rsidP="0051243B">
      <w:pPr>
        <w:pStyle w:val="ae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 w:rsidRPr="00820774">
        <w:rPr>
          <w:rFonts w:ascii="Times New Roman" w:hAnsi="Times New Roman" w:cs="Times New Roman"/>
        </w:rPr>
        <w:t xml:space="preserve">приказ  от </w:t>
      </w:r>
      <w:r>
        <w:rPr>
          <w:rFonts w:ascii="Times New Roman" w:hAnsi="Times New Roman" w:cs="Times New Roman"/>
        </w:rPr>
        <w:t>31.01.2018г.</w:t>
      </w:r>
      <w:r w:rsidRPr="00820774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14/1-од</w:t>
      </w:r>
    </w:p>
    <w:p w:rsidR="0051243B" w:rsidRPr="00820774" w:rsidRDefault="0051243B" w:rsidP="0051243B">
      <w:pPr>
        <w:pStyle w:val="ae"/>
        <w:shd w:val="clear" w:color="auto" w:fill="FFFFFF"/>
        <w:spacing w:before="0" w:beforeAutospacing="0" w:after="0" w:afterAutospacing="0"/>
        <w:ind w:firstLine="532"/>
        <w:jc w:val="center"/>
        <w:rPr>
          <w:rFonts w:ascii="Times New Roman" w:hAnsi="Times New Roman" w:cs="Times New Roman"/>
        </w:rPr>
      </w:pPr>
      <w:r w:rsidRPr="00820774">
        <w:rPr>
          <w:rFonts w:ascii="Times New Roman" w:hAnsi="Times New Roman" w:cs="Times New Roman"/>
        </w:rPr>
        <w:t xml:space="preserve">                                                        </w:t>
      </w:r>
    </w:p>
    <w:p w:rsidR="0051243B" w:rsidRDefault="0051243B" w:rsidP="0051243B">
      <w:pPr>
        <w:tabs>
          <w:tab w:val="left" w:pos="3030"/>
        </w:tabs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СОГЛАСОВАНО:</w:t>
      </w:r>
    </w:p>
    <w:p w:rsidR="0051243B" w:rsidRDefault="0051243B" w:rsidP="0051243B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Председатель профсоюза АДОУ</w:t>
      </w:r>
    </w:p>
    <w:p w:rsidR="0051243B" w:rsidRDefault="0051243B" w:rsidP="0051243B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«Юргинский детский сад Юргинского</w:t>
      </w:r>
    </w:p>
    <w:p w:rsidR="0051243B" w:rsidRDefault="0051243B" w:rsidP="0051243B">
      <w:pPr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муниципального района» ________________Н.А.Замятина                                                                                       Протокол № 1 «31» января 2018г.</w:t>
      </w:r>
    </w:p>
    <w:p w:rsidR="0051243B" w:rsidRPr="008421D5" w:rsidRDefault="0051243B" w:rsidP="0051243B">
      <w:pPr>
        <w:tabs>
          <w:tab w:val="left" w:pos="3030"/>
        </w:tabs>
        <w:spacing w:after="0" w:line="240" w:lineRule="auto"/>
        <w:jc w:val="right"/>
        <w:rPr>
          <w:rFonts w:ascii="Times New Roman" w:hAnsi="Times New Roman" w:cs="Times New Roman"/>
          <w:lang w:eastAsia="ru-RU"/>
        </w:rPr>
      </w:pPr>
    </w:p>
    <w:p w:rsidR="0051243B" w:rsidRPr="008421D5" w:rsidRDefault="0051243B" w:rsidP="0051243B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243B" w:rsidRPr="001B7CFD" w:rsidRDefault="0051243B" w:rsidP="0051243B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B7C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Положение </w:t>
      </w:r>
    </w:p>
    <w:p w:rsidR="0051243B" w:rsidRPr="001B7CFD" w:rsidRDefault="0051243B" w:rsidP="0051243B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B7C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 системе оплаты труда</w:t>
      </w:r>
    </w:p>
    <w:p w:rsidR="0051243B" w:rsidRPr="001B7CFD" w:rsidRDefault="0051243B" w:rsidP="0051243B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B7C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в автономном дошкольном образовательном учреждении «Юргинский детский сад Юргинского муниципального района», реализующ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его </w:t>
      </w:r>
      <w:r w:rsidRPr="001B7C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основную общеобразовательную программу дошкольного образования, Юргинского муниципального района.</w:t>
      </w:r>
    </w:p>
    <w:p w:rsidR="0051243B" w:rsidRPr="001B7CFD" w:rsidRDefault="0051243B" w:rsidP="0051243B">
      <w:pPr>
        <w:tabs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1243B" w:rsidRPr="001B7CFD" w:rsidRDefault="0051243B" w:rsidP="0051243B">
      <w:pPr>
        <w:numPr>
          <w:ilvl w:val="0"/>
          <w:numId w:val="2"/>
        </w:numPr>
        <w:tabs>
          <w:tab w:val="num" w:pos="900"/>
          <w:tab w:val="left" w:pos="303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B7CF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51243B" w:rsidRPr="008421D5" w:rsidRDefault="0051243B" w:rsidP="005124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243B" w:rsidRPr="0009790E" w:rsidRDefault="0051243B" w:rsidP="005124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0E">
        <w:rPr>
          <w:rFonts w:ascii="Times New Roman" w:hAnsi="Times New Roman" w:cs="Times New Roman"/>
          <w:sz w:val="24"/>
          <w:szCs w:val="24"/>
          <w:lang w:eastAsia="ru-RU"/>
        </w:rPr>
        <w:t>1.1. Настоящее Положение определяет общие требования к системе оплаты и стимулирования труда работников автономного дошкольного образовательного учреждения «Юргинский детский сад Юргинского муниципального района», реализующих основную общеобразовательную программу дошкольного образования (далее – образовательные организации).</w:t>
      </w:r>
    </w:p>
    <w:p w:rsidR="0051243B" w:rsidRPr="0009790E" w:rsidRDefault="0051243B" w:rsidP="0051243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9790E">
        <w:rPr>
          <w:rFonts w:ascii="Times New Roman" w:hAnsi="Times New Roman" w:cs="Times New Roman"/>
          <w:sz w:val="24"/>
          <w:szCs w:val="24"/>
          <w:lang w:eastAsia="ru-RU"/>
        </w:rPr>
        <w:t>1.2. Система оплаты и стимулирования труда работников образовательных организаций устанавливается коллективным договором, соглашениями, локальными нормативными правовыми актами в соответствии с федеральными законами и иными нормативными правовыми актами Российской Федерации, законами и иными нормативными актами Тюменской области, настоящим Положением и принимаемыми в соответствии с ним муниципальными правовыми актами.</w:t>
      </w:r>
    </w:p>
    <w:p w:rsidR="0051243B" w:rsidRPr="002C2121" w:rsidRDefault="0051243B" w:rsidP="00512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Формирование и распределение фонда оплаты труда </w:t>
      </w:r>
    </w:p>
    <w:p w:rsidR="0051243B" w:rsidRPr="002C2121" w:rsidRDefault="0051243B" w:rsidP="0051243B">
      <w:pPr>
        <w:spacing w:after="0" w:line="240" w:lineRule="auto"/>
        <w:ind w:left="360" w:firstLine="6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образовательной организации</w:t>
      </w:r>
    </w:p>
    <w:p w:rsidR="0051243B" w:rsidRPr="002C2121" w:rsidRDefault="0051243B" w:rsidP="0051243B">
      <w:pPr>
        <w:spacing w:after="0" w:line="240" w:lineRule="auto"/>
        <w:ind w:left="360" w:firstLine="66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1243B" w:rsidRPr="002C2121" w:rsidRDefault="0051243B" w:rsidP="005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2.1. Расчетный фонд оплаты труда образовательной организации (ФОТр) формируется на финансовый год за счет бюджетных средств и средств, поступающих от приносящей доход деятельности, по следующей формуле:</w:t>
      </w:r>
    </w:p>
    <w:p w:rsidR="0051243B" w:rsidRPr="002C2121" w:rsidRDefault="0051243B" w:rsidP="005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ФОТр = </w:t>
      </w:r>
      <w:r w:rsidRPr="002C2121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бдж + </w:t>
      </w:r>
      <w:r w:rsidRPr="002C2121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>дхд, где:</w:t>
      </w:r>
    </w:p>
    <w:p w:rsidR="0051243B" w:rsidRPr="002C2121" w:rsidRDefault="0051243B" w:rsidP="005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>бдж – объем бюджетных средств;</w:t>
      </w:r>
    </w:p>
    <w:p w:rsidR="0051243B" w:rsidRPr="002C2121" w:rsidRDefault="0051243B" w:rsidP="005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>дхд – объем средств, поступающих от оказания платных образовательных услуг, предпринимательской и иной приносящей доход деятельности.</w:t>
      </w:r>
    </w:p>
    <w:p w:rsidR="0051243B" w:rsidRPr="002C2121" w:rsidRDefault="0051243B" w:rsidP="005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2.2. Объем бюджетных средств (</w:t>
      </w:r>
      <w:r w:rsidRPr="002C2121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>бдж) формируется за счет средств на:</w:t>
      </w:r>
    </w:p>
    <w:p w:rsidR="0051243B" w:rsidRPr="002C2121" w:rsidRDefault="0051243B" w:rsidP="005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>содержание детей, присмотр и уход за детьми в организациях, осуществляющих образовательную деятельность по реализации образовательных программ дошкольного образования (далее – услуга по содержанию, присмотру и уходу) – S1;</w:t>
      </w:r>
    </w:p>
    <w:p w:rsidR="0051243B" w:rsidRDefault="0051243B" w:rsidP="0051243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2C2121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обеспечение государственных гарантий прав граждан на получение общедоступного и бесплатного дошкольного образования (далее – образовательная услуга) – </w:t>
      </w:r>
      <w:r w:rsidRPr="002C2121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2C2121">
        <w:rPr>
          <w:rFonts w:ascii="Times New Roman" w:hAnsi="Times New Roman" w:cs="Times New Roman"/>
          <w:sz w:val="24"/>
          <w:szCs w:val="24"/>
          <w:lang w:eastAsia="ru-RU"/>
        </w:rPr>
        <w:t>2;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val="en-US" w:eastAsia="ru-RU"/>
        </w:rPr>
        <w:lastRenderedPageBreak/>
        <w:t>S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бдж = </w:t>
      </w:r>
      <w:r w:rsidRPr="00FE3E90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1 + </w:t>
      </w:r>
      <w:r w:rsidRPr="00FE3E90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>2.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2.3. Фонд оплаты труда отражается в бюджетной смете казенного учреждения и плане финансово-хозяйственной деятельности бюджетного, автономного учреждения (за исключением средств, направленных в централизованный фонд).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2.4. Расчетный фонд оплаты труда образовательной организации, сформированный за счет бюджетных средств на услугу по содержанию, присмотр</w:t>
      </w:r>
      <w:r w:rsidR="00F5277B" w:rsidRPr="00FE3E90">
        <w:rPr>
          <w:rFonts w:ascii="Times New Roman" w:hAnsi="Times New Roman" w:cs="Times New Roman"/>
          <w:sz w:val="24"/>
          <w:szCs w:val="24"/>
          <w:lang w:eastAsia="ru-RU"/>
        </w:rPr>
        <w:t>у и уходу составляет не менее 65% и не более 90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>% объема бюджетных средств на текущий финансовый год на услугу по содержанию, присмотру и уходу (S1).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2.5. Фонд оплаты труда образовательной организации, сформированный за счет бюджетных средств на образовательную услугу, составляет не менее 90% и </w:t>
      </w:r>
      <w:r w:rsidR="009A5E84" w:rsidRPr="00FE3E90">
        <w:rPr>
          <w:rFonts w:ascii="Times New Roman" w:hAnsi="Times New Roman" w:cs="Times New Roman"/>
          <w:bCs/>
          <w:sz w:val="24"/>
          <w:szCs w:val="24"/>
          <w:lang w:eastAsia="ru-RU"/>
        </w:rPr>
        <w:t>не более 99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>% объема бюджетных средств на текущий финансовый год на образовательную услугу (</w:t>
      </w:r>
      <w:r w:rsidRPr="00FE3E90">
        <w:rPr>
          <w:rFonts w:ascii="Times New Roman" w:hAnsi="Times New Roman" w:cs="Times New Roman"/>
          <w:sz w:val="24"/>
          <w:szCs w:val="24"/>
          <w:lang w:val="en-US" w:eastAsia="ru-RU"/>
        </w:rPr>
        <w:t>S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2). 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2.6. Фонд оплаты труда образовательной организации, сформированный за счет бюджетных средств (ФОТ1), состоит из базовой части (ФОТб), стимулирующей части (ФОТст) и социальной части (ФОТсоц):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ФОТ1 = ФОТ1б + ФОТ1ст + ФОТсоц.</w:t>
      </w:r>
    </w:p>
    <w:p w:rsidR="005749A3" w:rsidRPr="00FE3E90" w:rsidRDefault="005749A3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Объем базовой части (ФОТб) составляет не более 75% фонда оплаты труда образовательной организации, предусмотренного на базовую и стимулирующую части.</w:t>
      </w:r>
    </w:p>
    <w:p w:rsidR="005749A3" w:rsidRPr="00FE3E90" w:rsidRDefault="005749A3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Объем стимулирующей части (ФОТст) составляет не менее 25% фонда оплаты труда образовательной организации, предусмотренного на базовую и стимулирующую части.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Объем социальной части (ФОТсоц) определяется исходя из установленного размера выплат, указанных в пункте 2.7. настоящего Положения, и численности работников, имеющих право на их получение в текущем финансовом году.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2.7. За счет средств социальной части (ФОТсоц) осуществляются следующие выплаты: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- единовременное вознаграждение педагогическим работникам по достижении возраста 60 лет мужчинами и 55 лет женщинами, вне зависимости от продолжения или прекращения ими трудовых отношений с образовательной организацией, в размере 26 тыс. рублей;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- ежемесячные доплаты работникам образовательных организаций, имеющим государственные награды или почетные звания СССР или Российской Федерации, ученую степень доктора наук или кандидата наук, в размере: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а) за ученую степень доктора наук – 4700 рублей в месяц;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б) за ученую степень кандидата наук – 3900 рублей в месяц;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в) за почетное звание СССР или Российской Федерации "Заслуженный работник...", соответствующее профилю выполняемой работы, - 3900 рублей в месяц; либо за почетное звание СССР или Российской Федерации "Народный...", соответствующее профилю выполняемой работы, - 5800 рублей в месяц;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г) за орден СССР или Российской Федерации – 2300 рублей в месяц.</w:t>
      </w:r>
    </w:p>
    <w:p w:rsidR="005749A3" w:rsidRPr="00FE3E90" w:rsidRDefault="005749A3" w:rsidP="00FE3E90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е) иные выплаты с указанием размера.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2.8. При формировании социальной части фонда оплаты труда в образовательных организациях дополнительно учитываются расходы на начисление к выплатам: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а) районных коэффициентов к заработной плате, установленных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б) дополнительной компенсации к заработной плате, установленной законодательством Тюменской области за работу в районах с дискомфортными условиями проживания;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в) отчислений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заболеваний.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2.9. Базовая часть фонда оплаты труда, сформированного за счет бюджетных средств (ФОТб) состоит из общей части (ФОТоб) и специальной части (ФОТсп).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2.10. Объем общей части (ФОТоб) составляет </w:t>
      </w:r>
      <w:r w:rsidR="00F5277B" w:rsidRPr="00FE3E90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не менее 65</w:t>
      </w:r>
      <w:r w:rsidRPr="00FE3E90">
        <w:rPr>
          <w:rFonts w:ascii="Times New Roman" w:hAnsi="Times New Roman" w:cs="Times New Roman"/>
          <w:sz w:val="24"/>
          <w:szCs w:val="24"/>
          <w:u w:val="single"/>
          <w:lang w:eastAsia="ru-RU"/>
        </w:rPr>
        <w:t>%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 доли базовой части фонда оплаты труда, сформированного за счет бюджетных средств (ФОТб).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Объем специальной части (ФОТсп) составляет </w:t>
      </w:r>
      <w:r w:rsidR="00F5277B" w:rsidRPr="00FE3E90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не более 35</w:t>
      </w:r>
      <w:r w:rsidRPr="00FE3E90">
        <w:rPr>
          <w:rFonts w:ascii="Times New Roman" w:hAnsi="Times New Roman" w:cs="Times New Roman"/>
          <w:sz w:val="24"/>
          <w:szCs w:val="24"/>
          <w:u w:val="single"/>
          <w:lang w:eastAsia="ru-RU"/>
        </w:rPr>
        <w:t>%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 доли базовой части фонда оплаты труда, сформированного за счет бюджетных средств (ФОТб).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2.11. Базовая часть фонда оплаты труда (ФОТб) обеспечивает гарантированную заработную плату работников образовательной организации (за исключением стимулирующих выплат), включая</w:t>
      </w:r>
      <w:r w:rsidRPr="00FE3E90">
        <w:rPr>
          <w:rFonts w:ascii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а) педагогических работников</w:t>
      </w:r>
      <w:r w:rsidRPr="00FE3E90">
        <w:rPr>
          <w:rFonts w:ascii="Times New Roman" w:hAnsi="Times New Roman" w:cs="Times New Roman"/>
          <w:strike/>
          <w:sz w:val="24"/>
          <w:szCs w:val="24"/>
          <w:lang w:eastAsia="ru-RU"/>
        </w:rPr>
        <w:t>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б) административно-управленческий персонал образовательной организации</w:t>
      </w:r>
      <w:r w:rsidRPr="00FE3E90">
        <w:rPr>
          <w:rFonts w:ascii="Times New Roman" w:hAnsi="Times New Roman" w:cs="Times New Roman"/>
          <w:strike/>
          <w:sz w:val="24"/>
          <w:szCs w:val="24"/>
          <w:lang w:eastAsia="ru-RU"/>
        </w:rPr>
        <w:t>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в) учебно-вспомогательный персонал образовательной организации</w:t>
      </w:r>
      <w:r w:rsidRPr="00FE3E90">
        <w:rPr>
          <w:rFonts w:ascii="Times New Roman" w:hAnsi="Times New Roman" w:cs="Times New Roman"/>
          <w:strike/>
          <w:sz w:val="24"/>
          <w:szCs w:val="24"/>
          <w:lang w:eastAsia="ru-RU"/>
        </w:rPr>
        <w:t>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г) младший обслуживающий персонал образовательной организации</w:t>
      </w:r>
      <w:r w:rsidRPr="00FE3E90">
        <w:rPr>
          <w:rFonts w:ascii="Times New Roman" w:hAnsi="Times New Roman" w:cs="Times New Roman"/>
          <w:strike/>
          <w:sz w:val="24"/>
          <w:szCs w:val="24"/>
          <w:lang w:eastAsia="ru-RU"/>
        </w:rPr>
        <w:t>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д) медицинский персонал.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2.12. Руководитель образовательной организации формирует и утверждает штатное расписание организации в пределах базовой части фонда оплаты труда (ФОТб). При этом: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а) доля фонда оплаты труда для педагогических работников, устанавливается в объеме не менее фактического уровня за предыдущий финансовый год;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б) доля фонда оплаты труда для административно-управленческого, учебно-вспомогательного и младшего обслуживающего персонала устанавливается в объеме, не превышающем фактический уровень за предыдущий финансовый год.</w:t>
      </w:r>
    </w:p>
    <w:p w:rsidR="005749A3" w:rsidRPr="00FE3E90" w:rsidRDefault="005749A3" w:rsidP="00FE3E9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2.13. Специальная часть доли базовой части фонда оплаты труда образовательной организации для педагогических работников (ФОТсп) обеспечивает:</w:t>
      </w:r>
    </w:p>
    <w:p w:rsidR="005749A3" w:rsidRPr="00FE3E90" w:rsidRDefault="005749A3" w:rsidP="00FE3E9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а) осуществление выплат компенсационного характера в случаях, предусмотренных Трудовым </w:t>
      </w:r>
      <w:hyperlink r:id="rId9" w:history="1">
        <w:r w:rsidRPr="00FE3E90">
          <w:rPr>
            <w:rFonts w:ascii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 Российской Федерации;</w:t>
      </w:r>
    </w:p>
    <w:p w:rsidR="005749A3" w:rsidRPr="00FE3E90" w:rsidRDefault="005749A3" w:rsidP="00FE3E9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б) осуществление ежемесячной доплаты на обеспечение книгоиздательской продукцией и периодическими изданиями в размере 100 рублей педагогическим работникам, указанным в подпункте «а» пункта 2.11. настоящего Положения;</w:t>
      </w:r>
    </w:p>
    <w:p w:rsidR="005749A3" w:rsidRPr="00FE3E90" w:rsidRDefault="005749A3" w:rsidP="00FE3E9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в) установление повышающих коэффициентов, учитываемых при определении должностного оклада педагогического работника.</w:t>
      </w:r>
    </w:p>
    <w:p w:rsidR="005749A3" w:rsidRPr="00FE3E90" w:rsidRDefault="005749A3" w:rsidP="00FE3E9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2.14. Повышающие коэффициенты, учитываемые при определении должностного оклада педагогического работника, осуществляются с учетом:</w:t>
      </w:r>
    </w:p>
    <w:p w:rsidR="005749A3" w:rsidRPr="00FE3E90" w:rsidRDefault="00E9424D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5749A3"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5749A3" w:rsidRPr="00FE3E90">
        <w:rPr>
          <w:rFonts w:ascii="Times New Roman" w:hAnsi="Times New Roman" w:cs="Times New Roman"/>
          <w:sz w:val="24"/>
          <w:szCs w:val="24"/>
        </w:rPr>
        <w:t>квалификационной категории педагога (А)</w:t>
      </w:r>
      <w:r w:rsidR="005749A3" w:rsidRPr="00FE3E90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749A3" w:rsidRPr="00FE3E90" w:rsidRDefault="00E9424D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="005749A3"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) </w:t>
      </w:r>
      <w:r w:rsidR="005749A3" w:rsidRPr="00FE3E90">
        <w:rPr>
          <w:rFonts w:ascii="Times New Roman" w:hAnsi="Times New Roman" w:cs="Times New Roman"/>
          <w:sz w:val="24"/>
          <w:szCs w:val="24"/>
        </w:rPr>
        <w:t xml:space="preserve">оказания образовательных услуг детям, не имеющим отклонений в развитии </w:t>
      </w:r>
      <w:r w:rsidR="005749A3" w:rsidRPr="00FE3E90">
        <w:rPr>
          <w:rFonts w:ascii="Times New Roman" w:hAnsi="Times New Roman" w:cs="Times New Roman"/>
          <w:sz w:val="24"/>
          <w:szCs w:val="24"/>
          <w:lang w:eastAsia="ru-RU"/>
        </w:rPr>
        <w:t>(Д)</w:t>
      </w:r>
      <w:r w:rsidR="005749A3" w:rsidRPr="00FE3E90">
        <w:rPr>
          <w:rFonts w:ascii="Times New Roman" w:hAnsi="Times New Roman" w:cs="Times New Roman"/>
          <w:sz w:val="24"/>
          <w:szCs w:val="24"/>
        </w:rPr>
        <w:t>;</w:t>
      </w:r>
    </w:p>
    <w:p w:rsidR="005749A3" w:rsidRPr="00FE3E90" w:rsidRDefault="00E9424D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="005749A3" w:rsidRPr="00FE3E90">
        <w:rPr>
          <w:rFonts w:ascii="Times New Roman" w:hAnsi="Times New Roman" w:cs="Times New Roman"/>
          <w:sz w:val="24"/>
          <w:szCs w:val="24"/>
        </w:rPr>
        <w:t xml:space="preserve">) оказания образовательных услуг детям с ограниченными возможностями здоровья </w:t>
      </w:r>
      <w:r w:rsidR="005749A3" w:rsidRPr="00FE3E90">
        <w:rPr>
          <w:rFonts w:ascii="Times New Roman" w:hAnsi="Times New Roman" w:cs="Times New Roman"/>
          <w:sz w:val="24"/>
          <w:szCs w:val="24"/>
          <w:lang w:eastAsia="ru-RU"/>
        </w:rPr>
        <w:t>(О)</w:t>
      </w:r>
      <w:r w:rsidR="005749A3" w:rsidRPr="00FE3E90">
        <w:rPr>
          <w:rFonts w:ascii="Times New Roman" w:hAnsi="Times New Roman" w:cs="Times New Roman"/>
          <w:sz w:val="24"/>
          <w:szCs w:val="24"/>
        </w:rPr>
        <w:t>.</w:t>
      </w:r>
    </w:p>
    <w:p w:rsidR="005749A3" w:rsidRPr="00FE3E90" w:rsidRDefault="003F5746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2.15</w:t>
      </w:r>
      <w:r w:rsidR="005749A3"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749A3" w:rsidRPr="00FE3E90">
        <w:rPr>
          <w:rFonts w:ascii="Times New Roman" w:hAnsi="Times New Roman" w:cs="Times New Roman"/>
          <w:sz w:val="24"/>
          <w:szCs w:val="24"/>
        </w:rPr>
        <w:t>Повышающие коэффициенты за квалификационную категорию педагога (А) устанавливаются в размере:</w:t>
      </w:r>
    </w:p>
    <w:p w:rsidR="005749A3" w:rsidRPr="00FE3E90" w:rsidRDefault="005749A3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а) для педагогических работников, имеющих высшую квалификационную категорию:</w:t>
      </w:r>
    </w:p>
    <w:p w:rsidR="005749A3" w:rsidRPr="00FE3E90" w:rsidRDefault="005749A3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- в случае присвоения высшей квалификационн</w:t>
      </w:r>
      <w:r w:rsidR="003F5746" w:rsidRPr="00FE3E90">
        <w:rPr>
          <w:rFonts w:ascii="Times New Roman" w:hAnsi="Times New Roman" w:cs="Times New Roman"/>
          <w:sz w:val="24"/>
          <w:szCs w:val="24"/>
        </w:rPr>
        <w:t>ой категории после 1 января 2012</w:t>
      </w:r>
      <w:r w:rsidRPr="00FE3E90">
        <w:rPr>
          <w:rFonts w:ascii="Times New Roman" w:hAnsi="Times New Roman" w:cs="Times New Roman"/>
          <w:sz w:val="24"/>
          <w:szCs w:val="24"/>
        </w:rPr>
        <w:t xml:space="preserve"> года - 1,20.</w:t>
      </w:r>
    </w:p>
    <w:p w:rsidR="005749A3" w:rsidRPr="00FE3E90" w:rsidRDefault="005749A3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б) для педагогических работников, имеющих пе</w:t>
      </w:r>
      <w:r w:rsidR="001B2361" w:rsidRPr="00FE3E90">
        <w:rPr>
          <w:rFonts w:ascii="Times New Roman" w:hAnsi="Times New Roman" w:cs="Times New Roman"/>
          <w:sz w:val="24"/>
          <w:szCs w:val="24"/>
        </w:rPr>
        <w:t>рвую квалификационную категорию</w:t>
      </w:r>
      <w:r w:rsidRPr="00FE3E90">
        <w:rPr>
          <w:rFonts w:ascii="Times New Roman" w:hAnsi="Times New Roman" w:cs="Times New Roman"/>
          <w:sz w:val="24"/>
          <w:szCs w:val="24"/>
        </w:rPr>
        <w:t xml:space="preserve"> - 1,10.</w:t>
      </w:r>
    </w:p>
    <w:p w:rsidR="005749A3" w:rsidRPr="00FE3E90" w:rsidRDefault="00B37081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2.16</w:t>
      </w:r>
      <w:r w:rsidR="005749A3"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5749A3" w:rsidRPr="00FE3E90">
        <w:rPr>
          <w:rFonts w:ascii="Times New Roman" w:hAnsi="Times New Roman" w:cs="Times New Roman"/>
          <w:sz w:val="24"/>
          <w:szCs w:val="24"/>
        </w:rPr>
        <w:t xml:space="preserve">Повышающие коэффициенты за оказание образовательных услуг детям, не имеющим отклонений в развитии, в вариативных формах </w:t>
      </w:r>
      <w:r w:rsidR="005749A3" w:rsidRPr="00FE3E90">
        <w:rPr>
          <w:rFonts w:ascii="Times New Roman" w:hAnsi="Times New Roman" w:cs="Times New Roman"/>
          <w:sz w:val="24"/>
          <w:szCs w:val="24"/>
          <w:lang w:eastAsia="ru-RU"/>
        </w:rPr>
        <w:t>(Д)</w:t>
      </w:r>
      <w:r w:rsidR="005749A3" w:rsidRPr="00FE3E90">
        <w:rPr>
          <w:rFonts w:ascii="Times New Roman" w:hAnsi="Times New Roman" w:cs="Times New Roman"/>
          <w:sz w:val="24"/>
          <w:szCs w:val="24"/>
        </w:rPr>
        <w:t>, устанавливаются в размере:</w:t>
      </w:r>
    </w:p>
    <w:p w:rsidR="005749A3" w:rsidRPr="00FE3E90" w:rsidRDefault="005749A3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а) адаптационные группы для детей раннего дошкольного возраста – 1,10;</w:t>
      </w:r>
    </w:p>
    <w:p w:rsidR="005749A3" w:rsidRPr="00FE3E90" w:rsidRDefault="005749A3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б) группы выходного дня, в том числе разновозрастные, включающие детей, не посещающих образовательную организацию в режиме «полного дня» – 1,10;</w:t>
      </w:r>
    </w:p>
    <w:p w:rsidR="005749A3" w:rsidRPr="00FE3E90" w:rsidRDefault="005749A3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в) группы в условиях консультационно-методического пункта, в том числе с выездом</w:t>
      </w:r>
      <w:r w:rsidR="00CA6233" w:rsidRPr="00FE3E90">
        <w:rPr>
          <w:rFonts w:ascii="Times New Roman" w:hAnsi="Times New Roman" w:cs="Times New Roman"/>
          <w:sz w:val="24"/>
          <w:szCs w:val="24"/>
        </w:rPr>
        <w:t xml:space="preserve"> в отдалённые территории – 1,10;</w:t>
      </w:r>
    </w:p>
    <w:p w:rsidR="00CA6233" w:rsidRPr="00FE3E90" w:rsidRDefault="00CA6233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г) группы кра</w:t>
      </w:r>
      <w:r w:rsidR="00082F1C" w:rsidRPr="00FE3E90">
        <w:rPr>
          <w:rFonts w:ascii="Times New Roman" w:hAnsi="Times New Roman" w:cs="Times New Roman"/>
          <w:sz w:val="24"/>
          <w:szCs w:val="24"/>
        </w:rPr>
        <w:t>тковременного пребывания – 1,10</w:t>
      </w:r>
      <w:r w:rsidRPr="00FE3E90">
        <w:rPr>
          <w:rFonts w:ascii="Times New Roman" w:hAnsi="Times New Roman" w:cs="Times New Roman"/>
          <w:sz w:val="24"/>
          <w:szCs w:val="24"/>
        </w:rPr>
        <w:t>;</w:t>
      </w:r>
    </w:p>
    <w:p w:rsidR="00CA6233" w:rsidRPr="00FE3E90" w:rsidRDefault="00CA6233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д) группы интегрированного пребывания детей, не имеющих отклонений в развитии</w:t>
      </w:r>
      <w:r w:rsidR="00206504" w:rsidRPr="00FE3E90">
        <w:rPr>
          <w:rFonts w:ascii="Times New Roman" w:hAnsi="Times New Roman" w:cs="Times New Roman"/>
          <w:sz w:val="24"/>
          <w:szCs w:val="24"/>
        </w:rPr>
        <w:t xml:space="preserve"> – 1,15</w:t>
      </w:r>
      <w:r w:rsidRPr="00FE3E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E4EC2" w:rsidRPr="00FE3E90" w:rsidRDefault="00A6085F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е) разновозрастные группы – 1,10</w:t>
      </w:r>
      <w:r w:rsidR="00DE4EC2" w:rsidRPr="00FE3E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749A3" w:rsidRPr="00FE3E90" w:rsidRDefault="00CA6233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2.17</w:t>
      </w:r>
      <w:r w:rsidR="005749A3" w:rsidRPr="00FE3E90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5749A3" w:rsidRPr="00FE3E90">
        <w:rPr>
          <w:rFonts w:ascii="Times New Roman" w:hAnsi="Times New Roman" w:cs="Times New Roman"/>
          <w:sz w:val="24"/>
          <w:szCs w:val="24"/>
        </w:rPr>
        <w:t xml:space="preserve"> Повышающие коэффициенты за</w:t>
      </w:r>
      <w:r w:rsidR="00542F95" w:rsidRPr="00FE3E90">
        <w:rPr>
          <w:rFonts w:ascii="Times New Roman" w:hAnsi="Times New Roman" w:cs="Times New Roman"/>
          <w:sz w:val="24"/>
          <w:szCs w:val="24"/>
        </w:rPr>
        <w:t xml:space="preserve"> </w:t>
      </w:r>
      <w:r w:rsidR="005749A3" w:rsidRPr="00FE3E90">
        <w:rPr>
          <w:rFonts w:ascii="Times New Roman" w:hAnsi="Times New Roman" w:cs="Times New Roman"/>
          <w:sz w:val="24"/>
          <w:szCs w:val="24"/>
        </w:rPr>
        <w:t xml:space="preserve">оказание образовательных услуг детям с ограниченными возможностями здоровья в вариативных формах </w:t>
      </w:r>
      <w:r w:rsidR="005749A3" w:rsidRPr="00FE3E90">
        <w:rPr>
          <w:rFonts w:ascii="Times New Roman" w:hAnsi="Times New Roman" w:cs="Times New Roman"/>
          <w:sz w:val="24"/>
          <w:szCs w:val="24"/>
          <w:lang w:eastAsia="ru-RU"/>
        </w:rPr>
        <w:t>(О)</w:t>
      </w:r>
      <w:r w:rsidR="005749A3" w:rsidRPr="00FE3E90">
        <w:rPr>
          <w:rFonts w:ascii="Times New Roman" w:hAnsi="Times New Roman" w:cs="Times New Roman"/>
          <w:sz w:val="24"/>
          <w:szCs w:val="24"/>
        </w:rPr>
        <w:t>, устанавливаются в размере:</w:t>
      </w:r>
    </w:p>
    <w:p w:rsidR="005749A3" w:rsidRPr="00FE3E90" w:rsidRDefault="005749A3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а) образование детей на дому, в том числе детей-инвалидов – 1,15;</w:t>
      </w:r>
    </w:p>
    <w:p w:rsidR="005749A3" w:rsidRPr="00FE3E90" w:rsidRDefault="005749A3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б) группы интегрированного пребывания детей, не имеющих отклонений в развитии, и детей с ограниченными возможностями здоровья – 1,15;</w:t>
      </w:r>
    </w:p>
    <w:p w:rsidR="005749A3" w:rsidRPr="00FE3E90" w:rsidRDefault="005749A3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в) групповые и/или индивидуальные занятия с детьми и их родителями (законными представителями) в условиях консультационно-методического пункта – 1,15.</w:t>
      </w:r>
    </w:p>
    <w:p w:rsidR="005749A3" w:rsidRPr="00FE3E90" w:rsidRDefault="005A6467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2.18</w:t>
      </w:r>
      <w:r w:rsidR="005749A3" w:rsidRPr="00FE3E90">
        <w:rPr>
          <w:rFonts w:ascii="Times New Roman" w:hAnsi="Times New Roman" w:cs="Times New Roman"/>
          <w:sz w:val="24"/>
          <w:szCs w:val="24"/>
          <w:lang w:eastAsia="ru-RU"/>
        </w:rPr>
        <w:t>. Размеры должностных окладов работников образовательной организации, а также выплат компенсационного характера устанавливаются в соответствии с трудовым законодательством, штатным расписанием и иными локальными правовыми актами образовательной организации в трудовых договорах, заключаемых с работниками руководителем образовательной организации.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В случае изменения фонда оплаты труда образовательной организации и (или) показателей, используемых при расчете должностных окладов работников образовательных организаций в соответствии с настоящим Положением, с ними заключаются дополнительные соглашения к трудовому договору, предусматривающие соответствующее изменение размеров должностных окладов и (или) выплат компенсационного характера.</w:t>
      </w:r>
    </w:p>
    <w:p w:rsidR="00C4679A" w:rsidRPr="00FE3E90" w:rsidRDefault="00C4679A" w:rsidP="00FE3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2.19. Должностной оклад заместителя руководителя образовательной организации устанавливае</w:t>
      </w:r>
      <w:r w:rsidR="00F65A3A" w:rsidRPr="00FE3E90">
        <w:rPr>
          <w:rFonts w:ascii="Times New Roman" w:hAnsi="Times New Roman" w:cs="Times New Roman"/>
          <w:sz w:val="24"/>
          <w:szCs w:val="24"/>
        </w:rPr>
        <w:t>тся в размере, не превышающем 82</w:t>
      </w:r>
      <w:r w:rsidRPr="00FE3E90">
        <w:rPr>
          <w:rFonts w:ascii="Times New Roman" w:hAnsi="Times New Roman" w:cs="Times New Roman"/>
          <w:sz w:val="24"/>
          <w:szCs w:val="24"/>
        </w:rPr>
        <w:t>% от должностного оклада руководителя образовательной организации, должностной оклад главного бухгалтера устанавливае</w:t>
      </w:r>
      <w:r w:rsidR="00F65A3A" w:rsidRPr="00FE3E90">
        <w:rPr>
          <w:rFonts w:ascii="Times New Roman" w:hAnsi="Times New Roman" w:cs="Times New Roman"/>
          <w:sz w:val="24"/>
          <w:szCs w:val="24"/>
        </w:rPr>
        <w:t>тся в размере, не превышающем 87</w:t>
      </w:r>
      <w:r w:rsidRPr="00FE3E90">
        <w:rPr>
          <w:rFonts w:ascii="Times New Roman" w:hAnsi="Times New Roman" w:cs="Times New Roman"/>
          <w:sz w:val="24"/>
          <w:szCs w:val="24"/>
        </w:rPr>
        <w:t>% от должностного оклада руководителя образовательной организации.</w:t>
      </w:r>
    </w:p>
    <w:p w:rsidR="00C4679A" w:rsidRPr="00FE3E90" w:rsidRDefault="00C4679A" w:rsidP="00FE3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 xml:space="preserve">Предельный уровень соотношения среднемесячной заработной платы руководителя образовательной организации, формируемой за счет всех источников финансового обеспечения и рассчитываемой за календарный год, и среднемесячной заработной платы работников образовательной организации (без </w:t>
      </w:r>
      <w:r w:rsidRPr="00FE3E90">
        <w:rPr>
          <w:rFonts w:ascii="Times New Roman" w:hAnsi="Times New Roman" w:cs="Times New Roman"/>
          <w:sz w:val="24"/>
          <w:szCs w:val="24"/>
        </w:rPr>
        <w:lastRenderedPageBreak/>
        <w:t>учета заработной платы соответствующего руководителя, его заместителя (ей), главного бухгалте</w:t>
      </w:r>
      <w:r w:rsidR="00612D6C" w:rsidRPr="00FE3E90">
        <w:rPr>
          <w:rFonts w:ascii="Times New Roman" w:hAnsi="Times New Roman" w:cs="Times New Roman"/>
          <w:sz w:val="24"/>
          <w:szCs w:val="24"/>
        </w:rPr>
        <w:t>ра) устанавливается в кратности2,</w:t>
      </w:r>
      <w:r w:rsidR="005A4336" w:rsidRPr="00FE3E90">
        <w:rPr>
          <w:rFonts w:ascii="Times New Roman" w:hAnsi="Times New Roman" w:cs="Times New Roman"/>
          <w:sz w:val="24"/>
          <w:szCs w:val="24"/>
        </w:rPr>
        <w:t>3</w:t>
      </w:r>
      <w:r w:rsidRPr="00FE3E90">
        <w:rPr>
          <w:rFonts w:ascii="Times New Roman" w:hAnsi="Times New Roman" w:cs="Times New Roman"/>
          <w:sz w:val="24"/>
          <w:szCs w:val="24"/>
        </w:rPr>
        <w:t>.</w:t>
      </w:r>
    </w:p>
    <w:p w:rsidR="00C4679A" w:rsidRPr="00FE3E90" w:rsidRDefault="00C4679A" w:rsidP="00FE3E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 xml:space="preserve">Предельный уровень соотношения среднемесячной заработной платы заместителей руководителя и главного бухгалтера образовательной организации, формируемой за счет всех источников финансового обеспечения и рассчитываемой за календарный год, и среднемесячной заработной платы работников образовательной организации (без учета заработной платы соответствующего руководителя, его заместителя (ей), главного бухгалтера) устанавливается в </w:t>
      </w:r>
      <w:r w:rsidR="000B7E3E" w:rsidRPr="00FE3E90">
        <w:rPr>
          <w:rFonts w:ascii="Times New Roman" w:hAnsi="Times New Roman" w:cs="Times New Roman"/>
          <w:sz w:val="24"/>
          <w:szCs w:val="24"/>
        </w:rPr>
        <w:t>кратности</w:t>
      </w:r>
      <w:r w:rsidR="00612D6C" w:rsidRPr="00FE3E90">
        <w:rPr>
          <w:rFonts w:ascii="Times New Roman" w:hAnsi="Times New Roman" w:cs="Times New Roman"/>
          <w:sz w:val="24"/>
          <w:szCs w:val="24"/>
        </w:rPr>
        <w:t xml:space="preserve"> 1,74</w:t>
      </w:r>
      <w:r w:rsidRPr="00FE3E90">
        <w:rPr>
          <w:rFonts w:ascii="Times New Roman" w:hAnsi="Times New Roman" w:cs="Times New Roman"/>
          <w:sz w:val="24"/>
          <w:szCs w:val="24"/>
        </w:rPr>
        <w:t>.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49A3" w:rsidRPr="00FE3E90" w:rsidRDefault="005749A3" w:rsidP="00FE3E90">
      <w:pPr>
        <w:widowControl w:val="0"/>
        <w:numPr>
          <w:ilvl w:val="0"/>
          <w:numId w:val="5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b/>
          <w:sz w:val="24"/>
          <w:szCs w:val="24"/>
          <w:lang w:eastAsia="ru-RU"/>
        </w:rPr>
        <w:t>Формирование централизованного фонда</w:t>
      </w:r>
    </w:p>
    <w:p w:rsidR="005749A3" w:rsidRPr="00FE3E90" w:rsidRDefault="005749A3" w:rsidP="00FE3E90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стимулирования труда руководителей образовательных организаций(заместителей руководителей общеобразовательных организаций, курирующих структурные подразделения, реализующие основную общеобразовательную программу дошкольного </w:t>
      </w:r>
      <w:r w:rsidRPr="00FE3E90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FE3E90">
        <w:rPr>
          <w:rFonts w:ascii="Times New Roman" w:hAnsi="Times New Roman" w:cs="Times New Roman"/>
          <w:b/>
          <w:sz w:val="24"/>
          <w:szCs w:val="24"/>
          <w:lang w:eastAsia="ru-RU"/>
        </w:rPr>
        <w:t>)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Par79"/>
      <w:bookmarkEnd w:id="0"/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3.1. Орган управления, осуществляющий от имени муниципального образования функции учредителя образовательных организаций, формирует централизованный фонд стимулирования </w:t>
      </w:r>
      <w:r w:rsidR="008D770F" w:rsidRPr="00FE3E90">
        <w:rPr>
          <w:rFonts w:ascii="Times New Roman" w:hAnsi="Times New Roman" w:cs="Times New Roman"/>
          <w:sz w:val="24"/>
          <w:szCs w:val="24"/>
          <w:lang w:eastAsia="ru-RU"/>
        </w:rPr>
        <w:t>труда руководителей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образовательных организаций, заместителей руководителей общеобразовательных организаций, курирующих структурные подразделения, </w:t>
      </w:r>
      <w:r w:rsidR="00857A2E" w:rsidRPr="00FE3E90">
        <w:rPr>
          <w:rFonts w:ascii="Times New Roman" w:hAnsi="Times New Roman" w:cs="Times New Roman"/>
          <w:sz w:val="24"/>
          <w:szCs w:val="24"/>
          <w:lang w:eastAsia="ru-RU"/>
        </w:rPr>
        <w:t>и других работников, реализующих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основную общеобразовательную программу дошкольного </w:t>
      </w:r>
      <w:r w:rsidRPr="00FE3E90">
        <w:rPr>
          <w:rFonts w:ascii="Times New Roman" w:hAnsi="Times New Roman" w:cs="Times New Roman"/>
          <w:sz w:val="24"/>
          <w:szCs w:val="24"/>
        </w:rPr>
        <w:t>образования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>, по следующей формуле: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           ФОТ    = (</w:t>
      </w:r>
      <w:r w:rsidR="008D770F" w:rsidRPr="00FE3E90">
        <w:rPr>
          <w:rFonts w:ascii="Times New Roman" w:hAnsi="Times New Roman" w:cs="Times New Roman"/>
          <w:sz w:val="24"/>
          <w:szCs w:val="24"/>
          <w:lang w:eastAsia="ru-RU"/>
        </w:rPr>
        <w:t>ФОТ +ФОТ ...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 + </w:t>
      </w:r>
      <w:r w:rsidR="008D770F" w:rsidRPr="00FE3E90">
        <w:rPr>
          <w:rFonts w:ascii="Times New Roman" w:hAnsi="Times New Roman" w:cs="Times New Roman"/>
          <w:sz w:val="24"/>
          <w:szCs w:val="24"/>
          <w:lang w:eastAsia="ru-RU"/>
        </w:rPr>
        <w:t>ФОТ)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 x </w:t>
      </w:r>
      <w:r w:rsidR="008D770F" w:rsidRPr="00FE3E90">
        <w:rPr>
          <w:rFonts w:ascii="Times New Roman" w:hAnsi="Times New Roman" w:cs="Times New Roman"/>
          <w:sz w:val="24"/>
          <w:szCs w:val="24"/>
          <w:lang w:eastAsia="ru-RU"/>
        </w:rPr>
        <w:t>К,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 где: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цст       1              2             n        цст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    ФОТ </w:t>
      </w:r>
      <w:r w:rsidRPr="00FE3E90"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  <w:t>ЦСТ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  -  централизованный  фонд   стимулирования   труда  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vertAlign w:val="subscript"/>
          <w:lang w:eastAsia="ru-RU"/>
        </w:rPr>
      </w:pP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в образовательной организации;</w:t>
      </w:r>
    </w:p>
    <w:p w:rsidR="005749A3" w:rsidRPr="00FE3E90" w:rsidRDefault="00EB1CE2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    ФОТ - расчетный фонд оплаты</w:t>
      </w:r>
      <w:r w:rsidR="005749A3"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 труда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 каждой </w:t>
      </w:r>
      <w:r w:rsidR="005749A3" w:rsidRPr="00FE3E90">
        <w:rPr>
          <w:rFonts w:ascii="Times New Roman" w:hAnsi="Times New Roman" w:cs="Times New Roman"/>
          <w:sz w:val="24"/>
          <w:szCs w:val="24"/>
          <w:lang w:eastAsia="ru-RU"/>
        </w:rPr>
        <w:t>образовательной организации;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    К    - коэффициент отчислений от расчетного фонда оплаты труда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     цст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образовательных организаций в централизованный фонд.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3.2. </w:t>
      </w:r>
      <w:r w:rsidR="00EB1CE2" w:rsidRPr="00FE3E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Коэффициент отчислений от расчетного фонда оплаты труда образовательной организации в централизованный фонд (Кцст) устанавливается нормативным правовым актом органа местного самоуправления в размере 0,02 от фонда оплаты труда образовательной организации, сформированный за счет бюджетных средств. 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3.3.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ab/>
        <w:t>Распределение централизованного фонда стимулирования труда производится в соответствии с Положением о распределении централизованного фонда оплаты труда, утверждаемым приказом Отдела образования Юргинского муниципального района, на осуществление стимулирующих выплат (премий) руководителям образовательных организаций, заместителям руководителей общеобразовательных организаций, курирующим структурные подразделения</w:t>
      </w:r>
      <w:r w:rsidR="00857A2E"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другим работникам, реализующим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основную общеобразовательную программу дошкольного </w:t>
      </w:r>
      <w:r w:rsidRPr="00FE3E90">
        <w:rPr>
          <w:rFonts w:ascii="Times New Roman" w:hAnsi="Times New Roman" w:cs="Times New Roman"/>
          <w:sz w:val="24"/>
          <w:szCs w:val="24"/>
        </w:rPr>
        <w:t>образования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Средства централизованного фонда предусматриваются в бюджетной росписи главного распорядителя бюджетных средств по отрасли «Образование».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3.4.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Стимулирующие выплаты (премии) руководителям образовательных организаций производятся за эффективность и результативность труда по следующим направлениям: 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а) выполнение государственного (муниципального) задания образовательной организации;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б) эффективность работы по достижению результатов нового качества образования;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в) развитие материально-технической базы и создание комфортных условий для участников образовательного процесса (педагогов, воспитанников, родителей);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г)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ab/>
        <w:t>обеспечение общественного участия в образовательном процессе, повышение открытости и демократизация управления образовательной организацией;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д) эффективность воспитательной системы образовательной организации;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е) повышение профессионального мастерства педагогических работников образовательной организации;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ж) обеспечение достижения установленных показателей по уровню заработной платы отдельных категорий работников образовательной организации.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3.5. Стимулирующие выплаты (премии) заместителям руководителей общеобразовательных организаций, курирующим структурные подразделения, реализующие основную общеобразовательную программу дошкольного образования</w:t>
      </w:r>
      <w:r w:rsidR="00031F67" w:rsidRPr="00FE3E90">
        <w:rPr>
          <w:rFonts w:ascii="Times New Roman" w:hAnsi="Times New Roman" w:cs="Times New Roman"/>
          <w:sz w:val="24"/>
          <w:szCs w:val="24"/>
          <w:lang w:eastAsia="ru-RU"/>
        </w:rPr>
        <w:t>, педагогическим работникам</w:t>
      </w:r>
      <w:r w:rsidR="00AE5DEE"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 и другим работникам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, производятся за эффективность и результативность труда по следующим направлениям: 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а) эффективность работы по достижению результатов нового качества образования;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б) создание комфортных условий для реализации образовательного процесса в образовательной организации;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в)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ab/>
        <w:t>обеспечение общественного участия в образовательном процессе, повышение открытости и демократизация управления образовательной организацией;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г) эффективность воспитательной системы образовательной организации;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д) повышение профессионального мастерства педагогических работников образовательной организации.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3.6.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ab/>
        <w:t>При распределении централизованного фонда стимулирования труда образовательных организаций (ФОТцст) дополнительно учитываются и возмещаются образовательным организациям: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3.6.1.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ab/>
        <w:t>Расходы на начисление к выплатам, осуществленным из централизованного фонда в соответствии с пунктами 3.4., 3.5. настоящего Положения: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а)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ab/>
        <w:t>районных коэффициентов к заработной плате, установленных решениями органов государственной власти СССР или федеральных органов государственной власти за работу в районах Крайнего Севера и приравненных к ним местностях;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б)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ab/>
        <w:t>отчислений по страховым взносам на обязательное пенсионное страхование, на обязательное медицинское страхование, на обязательное социальное страхование на случай временной нетрудоспособности и в связи с материнством, на обязательное социальное страхование от несчастных случаев на производстве и профессиональных заболеваний;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в)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ab/>
        <w:t>дополнительной компенсации к заработной плате, установленной законодательством Тюменской области за работу в районе с дискомфортными условиями проживания.</w:t>
      </w:r>
    </w:p>
    <w:p w:rsidR="00EA1E49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3.6.2.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ab/>
        <w:t>Расходы на выплату отпускных в части, обусловленной увеличением среднего заработка руководителей образовательных организаций и заместителей руководителей общеобразовательных организаций, курирующих структурные подразделения, реализующие основную общеобразовательную программу дошкольного образования, в связи с осуществлением им выплат из централизованного фонда в соответствии с пунктами 3.4., 3.5. настоящего Положения (не менее 1/12 от суммы каждой стимулирующей выплаты).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b/>
          <w:sz w:val="24"/>
          <w:szCs w:val="24"/>
          <w:lang w:eastAsia="ru-RU"/>
        </w:rPr>
        <w:t>4. Определение размера должностного оклада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b/>
          <w:sz w:val="24"/>
          <w:szCs w:val="24"/>
          <w:lang w:eastAsia="ru-RU"/>
        </w:rPr>
        <w:t>педагогических работников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4.1. Должностной оклад педагогического работника предусматривает фиксированный размер оплаты его труда за исполнение должностных обязанностей в пределах установленной продолжительности рабочего времени (не более 36 часов в неделю).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4.2. Должностной оклад педагогического работника рассчитывается по следующей формуле: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49A3" w:rsidRPr="00FE3E90" w:rsidRDefault="00A35182" w:rsidP="00FE3E9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ДОп = Обаз(п) x А x</w:t>
      </w:r>
      <w:r w:rsidR="005749A3"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 Д x О, где: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ДОп – должностной оклад педагогического работника;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Обаз(п) – базовый оклад педагогического работника, устанавливаемый руководителем образовательной организации (производимый из фонда оплаты труда, сформированного за счет бюджетных средств;</w:t>
      </w:r>
    </w:p>
    <w:p w:rsidR="005749A3" w:rsidRPr="00FE3E90" w:rsidRDefault="005749A3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А – повышающий коэффициент за квалификационную категорию педагога;</w:t>
      </w:r>
    </w:p>
    <w:p w:rsidR="005749A3" w:rsidRPr="00FE3E90" w:rsidRDefault="005749A3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Д – повышающие коэффициенты за оказание образовательных услуг детям, не имеющим отклонений в развитии, в вариативных формах; </w:t>
      </w:r>
    </w:p>
    <w:p w:rsidR="005749A3" w:rsidRPr="00FE3E90" w:rsidRDefault="005749A3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О – повышающие коэффициенты за оказание образовательных услуг детям с ограниченными возможностями здоровья в вариативных формах. </w:t>
      </w:r>
    </w:p>
    <w:p w:rsidR="00542F95" w:rsidRPr="00FE3E90" w:rsidRDefault="00542F95" w:rsidP="00FE3E90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b/>
          <w:sz w:val="24"/>
          <w:szCs w:val="24"/>
          <w:lang w:eastAsia="ru-RU"/>
        </w:rPr>
        <w:t>5. Распределение стимулирующей части фонда оплаты труда образовательной организации</w:t>
      </w:r>
    </w:p>
    <w:p w:rsidR="00542F95" w:rsidRPr="00FE3E90" w:rsidRDefault="00542F95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5.1. Стимулирующая часть фонда оплаты труда образовательной организации (ФОТст) обеспечивает осуществление работникам образовательной организации стимулирующих выплат (премий).</w:t>
      </w:r>
    </w:p>
    <w:p w:rsidR="00542F95" w:rsidRPr="00FE3E90" w:rsidRDefault="00542F95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</w:rPr>
        <w:t>5.2. Стимулирующие выплаты (премии) распределяются комиссией государственно-общественного органа управления образовательной организации по представлению руководителя образовательной организации.</w:t>
      </w:r>
    </w:p>
    <w:p w:rsidR="00542F95" w:rsidRPr="00FE3E90" w:rsidRDefault="00542F95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Доля средств, направляемых на стимулирующие выплаты работников административно-управленческого персонала, не может превышать долю объема базовой части фонда оплаты труда (ФОТб), приходящуюся на  административно-управленческий персонал, в пределах финансового года.</w:t>
      </w:r>
    </w:p>
    <w:p w:rsidR="00542F95" w:rsidRPr="00FE3E90" w:rsidRDefault="00542F95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5.3. Основными направлениями для осуществления стимулирующих выплат при разработке показателей эффективности и результативности труда для основных категорий работников образовательной организации являются:</w:t>
      </w:r>
    </w:p>
    <w:p w:rsidR="00542F95" w:rsidRPr="00FE3E90" w:rsidRDefault="00542F95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а) соответствие образовательного процесса современным требованиям и ориентирам качества образования;</w:t>
      </w:r>
    </w:p>
    <w:p w:rsidR="00542F95" w:rsidRPr="00FE3E90" w:rsidRDefault="00542F95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б) здоровье и развитие детей;</w:t>
      </w:r>
    </w:p>
    <w:p w:rsidR="00542F95" w:rsidRPr="00FE3E90" w:rsidRDefault="00542F95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в) удовлетворенность родителей.</w:t>
      </w:r>
    </w:p>
    <w:p w:rsidR="00542F95" w:rsidRPr="00FE3E90" w:rsidRDefault="00542F95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 xml:space="preserve">5.4. Размеры, порядок и условия осуществления стимулирующих выплат (премий), включая показатели эффективности и результативности труда для педагогических работников (старший воспитатель, воспитатель, учитель-логопед, музыкальный руководитель, руководитель по физической подготовке), заместитель директора по ОВР образовательной организации, а также  главный бухгалтер и заместитель директора по АХЧ премируются на основании листов </w:t>
      </w:r>
      <w:r w:rsidRPr="00FE3E90">
        <w:rPr>
          <w:rFonts w:ascii="Times New Roman" w:hAnsi="Times New Roman" w:cs="Times New Roman"/>
          <w:sz w:val="24"/>
          <w:szCs w:val="24"/>
        </w:rPr>
        <w:lastRenderedPageBreak/>
        <w:t xml:space="preserve">самооценки с учетом показателей в приложении 1 к положению. </w:t>
      </w:r>
    </w:p>
    <w:p w:rsidR="00542F95" w:rsidRPr="00FE3E90" w:rsidRDefault="00542F95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По категориям</w:t>
      </w:r>
    </w:p>
    <w:p w:rsidR="00542F95" w:rsidRPr="00FE3E90" w:rsidRDefault="00542F95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 в) учебно-вспомогательный персонал образовательной организации</w:t>
      </w:r>
      <w:r w:rsidRPr="00FE3E90">
        <w:rPr>
          <w:rFonts w:ascii="Times New Roman" w:hAnsi="Times New Roman" w:cs="Times New Roman"/>
          <w:strike/>
          <w:sz w:val="24"/>
          <w:szCs w:val="24"/>
          <w:lang w:eastAsia="ru-RU"/>
        </w:rPr>
        <w:t>;</w:t>
      </w:r>
    </w:p>
    <w:p w:rsidR="00542F95" w:rsidRPr="00FE3E90" w:rsidRDefault="00542F95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г) младший обслуживающий персонал образовательной организации</w:t>
      </w:r>
      <w:r w:rsidRPr="00FE3E90">
        <w:rPr>
          <w:rFonts w:ascii="Times New Roman" w:hAnsi="Times New Roman" w:cs="Times New Roman"/>
          <w:strike/>
          <w:sz w:val="24"/>
          <w:szCs w:val="24"/>
          <w:lang w:eastAsia="ru-RU"/>
        </w:rPr>
        <w:t>;</w:t>
      </w:r>
    </w:p>
    <w:p w:rsidR="00542F95" w:rsidRPr="00FE3E90" w:rsidRDefault="00542F95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д) медицинский персонал</w:t>
      </w:r>
    </w:p>
    <w:p w:rsidR="00542F95" w:rsidRPr="00FE3E90" w:rsidRDefault="00542F95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>стимулирующие выплаты (премии) распределяются комиссией образовательного учреждения по представлению руководителя за фактически отработанное время (на основании табеля учета использования  рабочего времени).</w:t>
      </w:r>
    </w:p>
    <w:p w:rsidR="00542F95" w:rsidRPr="00FE3E90" w:rsidRDefault="00542F95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Стоимость одного балла, для педагогических работников </w:t>
      </w:r>
      <w:r w:rsidRPr="00FE3E90">
        <w:rPr>
          <w:rFonts w:ascii="Times New Roman" w:hAnsi="Times New Roman" w:cs="Times New Roman"/>
          <w:sz w:val="24"/>
          <w:szCs w:val="24"/>
        </w:rPr>
        <w:t>(старший воспитатель, воспитатель, учитель-логопед, музыкальный руководитель, руководитель по физической подготовке), заместитель директора по ОВР, главный бухгалтер и заместитель директора по АХЧ, стоимость одного дня по другим категориям работников  соответствует расчетной таблицы (приложение 2). Стоимость балла и одного дня</w:t>
      </w:r>
      <w:r w:rsidRPr="00FE3E90">
        <w:rPr>
          <w:rFonts w:ascii="Times New Roman" w:hAnsi="Times New Roman" w:cs="Times New Roman"/>
          <w:sz w:val="24"/>
          <w:szCs w:val="24"/>
          <w:lang w:eastAsia="ru-RU"/>
        </w:rPr>
        <w:t xml:space="preserve"> за фактически отработанное время (на основании табеля учета использования  рабочего времени) устанавливается</w:t>
      </w:r>
      <w:r w:rsidRPr="00FE3E90">
        <w:rPr>
          <w:rFonts w:ascii="Times New Roman" w:hAnsi="Times New Roman" w:cs="Times New Roman"/>
          <w:sz w:val="24"/>
          <w:szCs w:val="24"/>
        </w:rPr>
        <w:t xml:space="preserve"> на финансовый год.</w:t>
      </w:r>
    </w:p>
    <w:p w:rsidR="00542F95" w:rsidRPr="00FE3E90" w:rsidRDefault="00542F95" w:rsidP="00FE3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 xml:space="preserve">5.5. Осуществление дополнительных выплат стимулирующего характера, не входящих в стимулирующую часть фонда оплаты труда образовательного учреждения. </w:t>
      </w:r>
    </w:p>
    <w:p w:rsidR="00542F95" w:rsidRPr="00FE3E90" w:rsidRDefault="00542F95" w:rsidP="00FE3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5.5.1 Дополнительные выплаты стимулирующего характера, не входящие в стимулирующую часть фонда оплаты труда образовательной организации (далее – стимулирующие выплаты), предоставляются работникам образовательной организации в целях создания у них мотивации к повышению качества труда в рамках реализации основных направлений модернизации общего образования.</w:t>
      </w:r>
    </w:p>
    <w:p w:rsidR="00542F95" w:rsidRPr="00FE3E90" w:rsidRDefault="00542F95" w:rsidP="00FE3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5.5.2. Стимулирующие выплаты осуществляются за счет средств субсидии, субвенции, предоставляемой образовательной организации на эти цели.</w:t>
      </w:r>
    </w:p>
    <w:p w:rsidR="00542F95" w:rsidRPr="00FE3E90" w:rsidRDefault="00542F95" w:rsidP="00FE3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5.5.3. Стимулирующие выплаты осуществляются в виде единовременных выплат следующим категориям работников образовательного учреждения, работающих на основании трудового договора с учреждением:</w:t>
      </w:r>
    </w:p>
    <w:p w:rsidR="00542F95" w:rsidRPr="00FE3E90" w:rsidRDefault="00542F95" w:rsidP="00FE3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- педагогические работники, непосредственно осуществляющие образовательный процесс;</w:t>
      </w:r>
    </w:p>
    <w:p w:rsidR="00542F95" w:rsidRPr="00FE3E90" w:rsidRDefault="00542F95" w:rsidP="00FE3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- иные категории педагогических работников;</w:t>
      </w:r>
    </w:p>
    <w:p w:rsidR="00542F95" w:rsidRPr="00FE3E90" w:rsidRDefault="00542F95" w:rsidP="00FE3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- учебно-вспомогательный персонал;</w:t>
      </w:r>
    </w:p>
    <w:p w:rsidR="00542F95" w:rsidRPr="00FE3E90" w:rsidRDefault="00542F95" w:rsidP="00FE3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- младший обслуживающий персонал.</w:t>
      </w:r>
    </w:p>
    <w:p w:rsidR="00542F95" w:rsidRPr="00FE3E90" w:rsidRDefault="00542F95" w:rsidP="00FE3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5.5.4. Стимулирующие выплаты осуществляются также в виде единовременных выплат отдельным работникам образовательного учреждения из числа категорий работников, указанных в пункте 5.5.3, в связи с достижением ими положительных результатов в реализации мероприятий, направленных на улучшение качества услуг, оказываемых учреждением населению, в том числе в связи с ростом профессионального мастерства, самостоятельным повышением уровня квалификации, положительными отзывами родителей воспитанников.</w:t>
      </w:r>
    </w:p>
    <w:p w:rsidR="00542F95" w:rsidRPr="00FE3E90" w:rsidRDefault="00542F95" w:rsidP="00FE3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5.5.5. Стимулирующие выплаты осуществляются одновременно с выплатой заработной платы работникам школы за соответствующий период (как правило, месяц).</w:t>
      </w:r>
    </w:p>
    <w:p w:rsidR="00542F95" w:rsidRPr="00FE3E90" w:rsidRDefault="00542F95" w:rsidP="00FE3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В случае прекращения трудового договора с работником в течение периода, за который осуществляются стимулирующие выплаты, выплата данному работнику не производится.</w:t>
      </w:r>
    </w:p>
    <w:p w:rsidR="00542F95" w:rsidRPr="00FE3E90" w:rsidRDefault="00542F95" w:rsidP="00FE3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 xml:space="preserve">5.5.6. В случае заключения работником трудового договора о выполнении другой регулярной оплачиваемой работы в той же образовательной организации (внутреннее совместительство) или совмещения работником профессий (должностей) в соответствии со статьей 60.2. Трудового кодекса Российской </w:t>
      </w:r>
      <w:r w:rsidRPr="00FE3E90">
        <w:rPr>
          <w:rFonts w:ascii="Times New Roman" w:hAnsi="Times New Roman" w:cs="Times New Roman"/>
          <w:sz w:val="24"/>
          <w:szCs w:val="24"/>
        </w:rPr>
        <w:lastRenderedPageBreak/>
        <w:t>Федерации, стимулирующие выплаты этому работнику осуществляются по одной должности (профессии), являющейся для данного работника основной.</w:t>
      </w:r>
    </w:p>
    <w:p w:rsidR="00542F95" w:rsidRPr="00FE3E90" w:rsidRDefault="00542F95" w:rsidP="00FE3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В случае заключения работником трудового договора с другой образовательной организацией (внешнее совместительство), в котором также осуществляются стимулирующие выплаты, указанные в пунктах 5.5.3 и 5.5.4, данные выплаты этому работнику осуществляются по основному месту работы (месту хранения трудовой книжки).</w:t>
      </w:r>
    </w:p>
    <w:p w:rsidR="00542F95" w:rsidRPr="00FE3E90" w:rsidRDefault="00542F95" w:rsidP="00FE3E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>Образовательная организация, в котором работник работает в качестве внешнего совместителя, стимулирующие выплаты, указанные в пунктах 5.5.3 и 5.5.4, данному работнику не производит.</w:t>
      </w:r>
    </w:p>
    <w:p w:rsidR="00542F95" w:rsidRPr="00FE3E90" w:rsidRDefault="00542F95" w:rsidP="00FE3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E90">
        <w:rPr>
          <w:rFonts w:ascii="Times New Roman" w:hAnsi="Times New Roman" w:cs="Times New Roman"/>
          <w:sz w:val="24"/>
          <w:szCs w:val="24"/>
        </w:rPr>
        <w:t xml:space="preserve"> </w:t>
      </w:r>
      <w:r w:rsidRPr="00FE3E90">
        <w:rPr>
          <w:rFonts w:ascii="Times New Roman" w:hAnsi="Times New Roman" w:cs="Times New Roman"/>
          <w:b/>
          <w:sz w:val="24"/>
          <w:szCs w:val="24"/>
        </w:rPr>
        <w:t xml:space="preserve">Критерии и показатели для установления  стимулирующих выплат </w:t>
      </w:r>
    </w:p>
    <w:p w:rsidR="00542F95" w:rsidRPr="00FE3E90" w:rsidRDefault="00542F95" w:rsidP="00FE3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E90">
        <w:rPr>
          <w:rFonts w:ascii="Times New Roman" w:hAnsi="Times New Roman" w:cs="Times New Roman"/>
          <w:b/>
          <w:sz w:val="24"/>
          <w:szCs w:val="24"/>
        </w:rPr>
        <w:t>заместителю заведующей по АХЧ</w:t>
      </w:r>
    </w:p>
    <w:p w:rsidR="00542F95" w:rsidRPr="00FE3E90" w:rsidRDefault="00542F95" w:rsidP="00FE3E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9"/>
        <w:gridCol w:w="4404"/>
        <w:gridCol w:w="1489"/>
        <w:gridCol w:w="1461"/>
        <w:gridCol w:w="1295"/>
      </w:tblGrid>
      <w:tr w:rsidR="00542F95" w:rsidRPr="00FE3E90" w:rsidTr="00FE3E90">
        <w:trPr>
          <w:trHeight w:val="882"/>
        </w:trPr>
        <w:tc>
          <w:tcPr>
            <w:tcW w:w="828" w:type="dxa"/>
            <w:shd w:val="clear" w:color="auto" w:fill="auto"/>
          </w:tcPr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809" w:type="dxa"/>
            <w:shd w:val="clear" w:color="auto" w:fill="auto"/>
          </w:tcPr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59" w:type="dxa"/>
            <w:shd w:val="clear" w:color="auto" w:fill="auto"/>
          </w:tcPr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Возмож-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960" w:type="dxa"/>
            <w:shd w:val="clear" w:color="auto" w:fill="auto"/>
          </w:tcPr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312" w:type="dxa"/>
            <w:shd w:val="clear" w:color="auto" w:fill="auto"/>
          </w:tcPr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Оценка комиссии</w:t>
            </w:r>
          </w:p>
        </w:tc>
      </w:tr>
      <w:tr w:rsidR="00542F95" w:rsidRPr="00FE3E90" w:rsidTr="00FE3E90">
        <w:trPr>
          <w:trHeight w:val="5492"/>
        </w:trPr>
        <w:tc>
          <w:tcPr>
            <w:tcW w:w="828" w:type="dxa"/>
            <w:shd w:val="clear" w:color="auto" w:fill="auto"/>
          </w:tcPr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09" w:type="dxa"/>
            <w:shd w:val="clear" w:color="auto" w:fill="auto"/>
          </w:tcPr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Самостоятельность в решении хозяйственных вопросов.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Своевременное и оперативное решение возникающих ситуаций, способных повлечь за собой чрезвычайные и аварийные ситуации.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Своевременное, грамотное и аккуратное ведение документации.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Рациональная расстановка обслуживающего персонала по замене, ведение табеля учета рабочего времени обслуживающего персонала.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Качественная  работа с поставщиками продуктов питания, материалов и оборудования.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Эффективная организация работ по озеленению территории, ремонту помещений общего пользования.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Эффективное ведение хозяйственной деятельности в АДОУ</w:t>
            </w:r>
          </w:p>
        </w:tc>
        <w:tc>
          <w:tcPr>
            <w:tcW w:w="1559" w:type="dxa"/>
            <w:shd w:val="clear" w:color="auto" w:fill="auto"/>
          </w:tcPr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60" w:type="dxa"/>
            <w:shd w:val="clear" w:color="auto" w:fill="auto"/>
          </w:tcPr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shd w:val="clear" w:color="auto" w:fill="auto"/>
          </w:tcPr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2F95" w:rsidRPr="00FE3E90" w:rsidRDefault="00542F95" w:rsidP="00FE3E9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542F95" w:rsidRPr="00FE3E90" w:rsidRDefault="00542F95" w:rsidP="00FE3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E90">
        <w:rPr>
          <w:rFonts w:ascii="Times New Roman" w:hAnsi="Times New Roman" w:cs="Times New Roman"/>
          <w:b/>
          <w:sz w:val="24"/>
          <w:szCs w:val="24"/>
        </w:rPr>
        <w:t xml:space="preserve">Критерии и показатели для установления  стимулирующих выплат </w:t>
      </w:r>
    </w:p>
    <w:p w:rsidR="00542F95" w:rsidRPr="00FE3E90" w:rsidRDefault="00542F95" w:rsidP="00FE3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3E90">
        <w:rPr>
          <w:rFonts w:ascii="Times New Roman" w:hAnsi="Times New Roman" w:cs="Times New Roman"/>
          <w:b/>
          <w:sz w:val="24"/>
          <w:szCs w:val="24"/>
        </w:rPr>
        <w:t>главному бухгалтеру</w:t>
      </w:r>
    </w:p>
    <w:p w:rsidR="00542F95" w:rsidRPr="00FE3E90" w:rsidRDefault="00542F95" w:rsidP="00FE3E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4372"/>
        <w:gridCol w:w="1355"/>
        <w:gridCol w:w="1461"/>
        <w:gridCol w:w="1224"/>
      </w:tblGrid>
      <w:tr w:rsidR="00542F95" w:rsidRPr="00FE3E90" w:rsidTr="00FE3E90">
        <w:trPr>
          <w:trHeight w:val="1107"/>
        </w:trPr>
        <w:tc>
          <w:tcPr>
            <w:tcW w:w="828" w:type="dxa"/>
            <w:shd w:val="clear" w:color="auto" w:fill="auto"/>
          </w:tcPr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4809" w:type="dxa"/>
            <w:shd w:val="clear" w:color="auto" w:fill="auto"/>
          </w:tcPr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7" w:type="dxa"/>
            <w:shd w:val="clear" w:color="auto" w:fill="auto"/>
          </w:tcPr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Возмож-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shd w:val="clear" w:color="auto" w:fill="auto"/>
          </w:tcPr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</w:tc>
        <w:tc>
          <w:tcPr>
            <w:tcW w:w="1229" w:type="dxa"/>
            <w:shd w:val="clear" w:color="auto" w:fill="auto"/>
          </w:tcPr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Оценка комиссии</w:t>
            </w:r>
          </w:p>
        </w:tc>
      </w:tr>
      <w:tr w:rsidR="00542F95" w:rsidRPr="00FE3E90" w:rsidTr="00FE3E90">
        <w:trPr>
          <w:trHeight w:val="1153"/>
        </w:trPr>
        <w:tc>
          <w:tcPr>
            <w:tcW w:w="828" w:type="dxa"/>
            <w:shd w:val="clear" w:color="auto" w:fill="auto"/>
          </w:tcPr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9" w:type="dxa"/>
            <w:shd w:val="clear" w:color="auto" w:fill="auto"/>
          </w:tcPr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Качественное ведение персонифицированного учета по пенсионному фонду, ЕСН, НДФЛ.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Успешное освоение компьютерных бухгалтерских программ. Работа на удаленных серверах (налоговой инспекции, пенсионного фонда и т.д.) 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Своевременное оформление расчетных листков по заработной плате работников Учреждения.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Отсутствие замечаний по сдаче всех видов отчетности.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Своевременное и правильное начисление заработной платы в соответствии с положением ФОТ и действующим законодательством</w:t>
            </w:r>
          </w:p>
        </w:tc>
        <w:tc>
          <w:tcPr>
            <w:tcW w:w="1417" w:type="dxa"/>
            <w:shd w:val="clear" w:color="auto" w:fill="auto"/>
          </w:tcPr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30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5" w:type="dxa"/>
            <w:shd w:val="clear" w:color="auto" w:fill="auto"/>
          </w:tcPr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shd w:val="clear" w:color="auto" w:fill="auto"/>
          </w:tcPr>
          <w:p w:rsidR="00542F95" w:rsidRPr="00FE3E90" w:rsidRDefault="00542F9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848" w:rsidRPr="00FE3E90" w:rsidRDefault="00710848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749A3" w:rsidRPr="00FE3E90" w:rsidRDefault="005749A3" w:rsidP="00FE3E9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0"/>
        <w:gridCol w:w="3260"/>
        <w:gridCol w:w="1561"/>
        <w:gridCol w:w="3259"/>
      </w:tblGrid>
      <w:tr w:rsidR="00080F0F" w:rsidRPr="00FE3E90" w:rsidTr="008B2D7C">
        <w:tc>
          <w:tcPr>
            <w:tcW w:w="170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4821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Показатели эффективности и результативности деятельности </w:t>
            </w:r>
          </w:p>
        </w:tc>
        <w:tc>
          <w:tcPr>
            <w:tcW w:w="3259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Расчет показателей</w:t>
            </w:r>
          </w:p>
        </w:tc>
      </w:tr>
      <w:tr w:rsidR="00080F0F" w:rsidRPr="00FE3E90" w:rsidTr="008B2D7C">
        <w:tc>
          <w:tcPr>
            <w:tcW w:w="1700" w:type="dxa"/>
            <w:vMerge w:val="restart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Заместители руководителя по УВ</w:t>
            </w:r>
            <w:r w:rsidR="00710848"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 (старший воспитатель</w:t>
            </w: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080" w:type="dxa"/>
            <w:gridSpan w:val="3"/>
          </w:tcPr>
          <w:p w:rsidR="005749A3" w:rsidRPr="00FE3E90" w:rsidRDefault="005749A3" w:rsidP="00FE3E90">
            <w:pPr>
              <w:numPr>
                <w:ilvl w:val="0"/>
                <w:numId w:val="6"/>
              </w:numPr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Эффективность работы по достижению результатов нового качества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Позитивная динамика показателей развития детей по данным педагогической диагностики</w:t>
            </w:r>
          </w:p>
        </w:tc>
        <w:tc>
          <w:tcPr>
            <w:tcW w:w="3259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воспитанников, освоивших основную образовательную программу дошкольного образования; В-численность воспитанников ДОУ; N – доля воспитанников, освоивших основную образовательную программу дошкольного образования</w:t>
            </w:r>
          </w:p>
          <w:p w:rsidR="00E15E40" w:rsidRPr="00FE3E90" w:rsidRDefault="00E15E40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90-100% - 5 баллов</w:t>
            </w:r>
          </w:p>
          <w:p w:rsidR="00E15E40" w:rsidRPr="00FE3E90" w:rsidRDefault="00E15E40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70-89% 3 балла</w:t>
            </w:r>
          </w:p>
          <w:p w:rsidR="00E15E40" w:rsidRPr="00FE3E90" w:rsidRDefault="00E15E40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= менее 70% - 0 баллов</w:t>
            </w:r>
          </w:p>
          <w:p w:rsidR="00E15E40" w:rsidRPr="00FE3E90" w:rsidRDefault="00E15E40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749A3" w:rsidRPr="00FE3E90" w:rsidRDefault="00C97815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</w:t>
            </w:r>
          </w:p>
        </w:tc>
        <w:tc>
          <w:tcPr>
            <w:tcW w:w="3259" w:type="dxa"/>
          </w:tcPr>
          <w:p w:rsidR="005749A3" w:rsidRPr="00FE3E90" w:rsidRDefault="00C97815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воспитанников, охваченных программами дополнительного образования; В - численность воспитанников ДОУ; N -доля воспитанников, охваченных программами дополнительного образования</w:t>
            </w:r>
          </w:p>
          <w:p w:rsidR="00C97815" w:rsidRPr="00FE3E90" w:rsidRDefault="00C97815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= 50-70% - 3 балла</w:t>
            </w:r>
          </w:p>
          <w:p w:rsidR="00C97815" w:rsidRPr="00FE3E90" w:rsidRDefault="00C97815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= более 71% - 5 баллов</w:t>
            </w:r>
          </w:p>
          <w:p w:rsidR="00C97815" w:rsidRPr="00FE3E90" w:rsidRDefault="00C97815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749A3" w:rsidRPr="00FE3E90" w:rsidRDefault="00654614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платных образовательных услуг </w:t>
            </w:r>
          </w:p>
        </w:tc>
        <w:tc>
          <w:tcPr>
            <w:tcW w:w="3259" w:type="dxa"/>
          </w:tcPr>
          <w:p w:rsidR="005749A3" w:rsidRPr="00FE3E90" w:rsidRDefault="00654614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Выполнение плана – 5 баллов</w:t>
            </w:r>
          </w:p>
          <w:p w:rsidR="00654614" w:rsidRPr="00FE3E90" w:rsidRDefault="00654614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Не выполнение плана – 0 баллов </w:t>
            </w:r>
          </w:p>
        </w:tc>
      </w:tr>
      <w:tr w:rsidR="00080F0F" w:rsidRPr="00FE3E90" w:rsidTr="008B2D7C">
        <w:trPr>
          <w:trHeight w:val="19"/>
        </w:trPr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Проведение системной работы по сохранению здоровья и социализации воспитанников, в том числе с ограниченными возможностями здоровья</w:t>
            </w:r>
          </w:p>
        </w:tc>
        <w:tc>
          <w:tcPr>
            <w:tcW w:w="3259" w:type="dxa"/>
          </w:tcPr>
          <w:p w:rsidR="00273AC8" w:rsidRPr="00FE3E90" w:rsidRDefault="00273AC8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49A3" w:rsidRPr="00FE3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– 5 баллов</w:t>
            </w:r>
          </w:p>
          <w:p w:rsidR="005749A3" w:rsidRPr="00FE3E90" w:rsidRDefault="00273AC8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49A3" w:rsidRPr="00FE3E9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– 0 баллов </w:t>
            </w:r>
          </w:p>
        </w:tc>
      </w:tr>
      <w:tr w:rsidR="00080F0F" w:rsidRPr="00FE3E90" w:rsidTr="008B2D7C">
        <w:trPr>
          <w:trHeight w:val="193"/>
        </w:trPr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Позитивные результаты образовательной деятельности по подготовке победителей и призеров конкурсных мероприятий и фестивалей различного уровня, в том числе детей с ограниченными возможностями здоровья</w:t>
            </w:r>
          </w:p>
        </w:tc>
        <w:tc>
          <w:tcPr>
            <w:tcW w:w="3259" w:type="dxa"/>
          </w:tcPr>
          <w:p w:rsidR="00273AC8" w:rsidRPr="00FE3E90" w:rsidRDefault="00273AC8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Да – 5 баллов</w:t>
            </w:r>
          </w:p>
          <w:p w:rsidR="005749A3" w:rsidRPr="00FE3E90" w:rsidRDefault="00273AC8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</w:tr>
      <w:tr w:rsidR="00080F0F" w:rsidRPr="00FE3E90" w:rsidTr="006D4AF6">
        <w:tc>
          <w:tcPr>
            <w:tcW w:w="1700" w:type="dxa"/>
            <w:vMerge/>
            <w:vAlign w:val="center"/>
          </w:tcPr>
          <w:p w:rsidR="00622E06" w:rsidRPr="00FE3E90" w:rsidRDefault="00622E06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622E06" w:rsidRPr="00FE3E90" w:rsidRDefault="00622E06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Эффективное использование современного оборудования и пособий для выполнения образовательных программ </w:t>
            </w:r>
          </w:p>
        </w:tc>
        <w:tc>
          <w:tcPr>
            <w:tcW w:w="3259" w:type="dxa"/>
          </w:tcPr>
          <w:p w:rsidR="00273AC8" w:rsidRPr="00FE3E90" w:rsidRDefault="00273AC8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Да – 3 балла</w:t>
            </w:r>
          </w:p>
          <w:p w:rsidR="005749A3" w:rsidRPr="00FE3E90" w:rsidRDefault="00273AC8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710848" w:rsidRPr="00FE3E90" w:rsidRDefault="00710848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710848" w:rsidRPr="00FE3E90" w:rsidRDefault="00710848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Создание образовательной среды организации</w:t>
            </w:r>
          </w:p>
        </w:tc>
        <w:tc>
          <w:tcPr>
            <w:tcW w:w="3259" w:type="dxa"/>
          </w:tcPr>
          <w:p w:rsidR="00273AC8" w:rsidRPr="00FE3E90" w:rsidRDefault="00273AC8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Да – 3 балла</w:t>
            </w:r>
          </w:p>
          <w:p w:rsidR="00710848" w:rsidRPr="00FE3E90" w:rsidRDefault="00273AC8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Увеличение посещаемости дошкольной образовательной организации</w:t>
            </w:r>
          </w:p>
        </w:tc>
        <w:tc>
          <w:tcPr>
            <w:tcW w:w="3259" w:type="dxa"/>
          </w:tcPr>
          <w:p w:rsidR="005749A3" w:rsidRPr="00FE3E90" w:rsidRDefault="00273AC8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Выше районного уровня – 4 балла</w:t>
            </w:r>
          </w:p>
          <w:p w:rsidR="00273AC8" w:rsidRPr="00FE3E90" w:rsidRDefault="00273AC8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На уровне района – 3 балла</w:t>
            </w:r>
          </w:p>
          <w:p w:rsidR="00273AC8" w:rsidRPr="00FE3E90" w:rsidRDefault="00273AC8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Ниже районного уровня 2 балла </w:t>
            </w:r>
          </w:p>
          <w:p w:rsidR="00273AC8" w:rsidRPr="00FE3E90" w:rsidRDefault="00273AC8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состояния здоровья детей (сокращение дней, пропущенных по болезни на одного ребенка)</w:t>
            </w:r>
          </w:p>
        </w:tc>
        <w:tc>
          <w:tcPr>
            <w:tcW w:w="3259" w:type="dxa"/>
          </w:tcPr>
          <w:p w:rsidR="008C6881" w:rsidRPr="00FE3E90" w:rsidRDefault="008C6881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Да – 3 балла</w:t>
            </w:r>
          </w:p>
          <w:p w:rsidR="005749A3" w:rsidRPr="00FE3E90" w:rsidRDefault="008C6881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</w:tr>
      <w:tr w:rsidR="00080F0F" w:rsidRPr="00FE3E90" w:rsidTr="006D4AF6">
        <w:tc>
          <w:tcPr>
            <w:tcW w:w="1700" w:type="dxa"/>
            <w:vMerge/>
            <w:vAlign w:val="center"/>
          </w:tcPr>
          <w:p w:rsidR="00622E06" w:rsidRPr="00FE3E90" w:rsidRDefault="00622E06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622E06" w:rsidRPr="00FE3E90" w:rsidRDefault="00622E06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vAlign w:val="center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Эффективность работы общественного</w:t>
            </w:r>
          </w:p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органа, участвующего в управлении дошкольным образовательной организацией</w:t>
            </w:r>
          </w:p>
        </w:tc>
        <w:tc>
          <w:tcPr>
            <w:tcW w:w="3259" w:type="dxa"/>
            <w:vAlign w:val="center"/>
          </w:tcPr>
          <w:p w:rsidR="005749A3" w:rsidRPr="00FE3E90" w:rsidRDefault="002D2452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Да – 3 балла</w:t>
            </w:r>
            <w:r w:rsidR="005749A3"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соответствующей документации (протоколов, резолюций и т.п.)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vAlign w:val="center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обращений родителей </w:t>
            </w:r>
          </w:p>
        </w:tc>
        <w:tc>
          <w:tcPr>
            <w:tcW w:w="3259" w:type="dxa"/>
            <w:vAlign w:val="center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да/нет</w:t>
            </w:r>
          </w:p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Отсутствие жалоб родителей (законных представителей) воспитанников образовательной организации, работников образовательной организации по деятельности образовательной организации</w:t>
            </w:r>
            <w:r w:rsidR="002D2452"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– 5 баллов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  <w:vAlign w:val="center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 о де</w:t>
            </w:r>
            <w:r w:rsidR="00C86563" w:rsidRPr="00FE3E90">
              <w:rPr>
                <w:rFonts w:ascii="Times New Roman" w:hAnsi="Times New Roman" w:cs="Times New Roman"/>
                <w:sz w:val="24"/>
                <w:szCs w:val="24"/>
              </w:rPr>
              <w:t>ятельности организации в СМИ  (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на сайте 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организации)</w:t>
            </w:r>
          </w:p>
        </w:tc>
        <w:tc>
          <w:tcPr>
            <w:tcW w:w="3259" w:type="dxa"/>
            <w:vAlign w:val="center"/>
          </w:tcPr>
          <w:p w:rsidR="005749A3" w:rsidRPr="00FE3E90" w:rsidRDefault="00D33510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Еженедель</w:t>
            </w:r>
            <w:r w:rsidR="002D2452"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ное размещение информации – 3 балла 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 Эффективность воспитательной системы дошкольной образовательной организации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Организация у</w:t>
            </w:r>
            <w:r w:rsidR="00504F07" w:rsidRPr="00FE3E90">
              <w:rPr>
                <w:rFonts w:ascii="Times New Roman" w:hAnsi="Times New Roman" w:cs="Times New Roman"/>
                <w:sz w:val="24"/>
                <w:szCs w:val="24"/>
              </w:rPr>
              <w:t>частия воспитанников в мероприятиях различного уровня</w:t>
            </w:r>
          </w:p>
        </w:tc>
        <w:tc>
          <w:tcPr>
            <w:tcW w:w="3259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A/B*100</w:t>
            </w:r>
            <w:r w:rsidR="00504F07" w:rsidRPr="00FE3E90">
              <w:rPr>
                <w:rFonts w:ascii="Times New Roman" w:hAnsi="Times New Roman" w:cs="Times New Roman"/>
                <w:sz w:val="24"/>
                <w:szCs w:val="24"/>
              </w:rPr>
              <w:t>%, где А-численность воспитанников, принявших участие в мероприятиях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04F07"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В-численность детей в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ДОУ; N-доля охваченных различными </w:t>
            </w:r>
            <w:r w:rsidR="00504F07" w:rsidRPr="00FE3E90">
              <w:rPr>
                <w:rFonts w:ascii="Times New Roman" w:hAnsi="Times New Roman" w:cs="Times New Roman"/>
                <w:sz w:val="24"/>
                <w:szCs w:val="24"/>
              </w:rPr>
              <w:t>мероприятиями</w:t>
            </w:r>
          </w:p>
          <w:p w:rsidR="00504F07" w:rsidRPr="00FE3E90" w:rsidRDefault="00504F07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= 10-30% - 5 баллов</w:t>
            </w:r>
          </w:p>
          <w:p w:rsidR="00504F07" w:rsidRPr="00FE3E90" w:rsidRDefault="00504F07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более 30% - 7 баллов</w:t>
            </w:r>
          </w:p>
          <w:p w:rsidR="00504F07" w:rsidRPr="00FE3E90" w:rsidRDefault="00504F07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профилактической работы по предупреждению социального неблагополучия детей </w:t>
            </w:r>
          </w:p>
        </w:tc>
        <w:tc>
          <w:tcPr>
            <w:tcW w:w="3259" w:type="dxa"/>
          </w:tcPr>
          <w:p w:rsidR="00427F76" w:rsidRPr="00FE3E90" w:rsidRDefault="00427F76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49A3" w:rsidRPr="00FE3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– 3 балла</w:t>
            </w:r>
          </w:p>
          <w:p w:rsidR="005749A3" w:rsidRPr="00FE3E90" w:rsidRDefault="00427F76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49A3" w:rsidRPr="00FE3E9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– 0 баллов 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Участие в комплексном психолого-педагогическом сопровождении воспитанников в части вопросов, касающихся успешности развития и благополучия</w:t>
            </w:r>
          </w:p>
        </w:tc>
        <w:tc>
          <w:tcPr>
            <w:tcW w:w="3259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воспитанников, эмоционально стабильных и находящихся в состоянии благополучия; В - численность воспитанников; N – доля воспитанников, эмоционально стабильных и находящихся в состоянии благополучия</w:t>
            </w:r>
          </w:p>
          <w:p w:rsidR="009901C0" w:rsidRPr="00FE3E90" w:rsidRDefault="009901C0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100% - 3 балла</w:t>
            </w:r>
          </w:p>
          <w:p w:rsidR="009901C0" w:rsidRPr="00FE3E90" w:rsidRDefault="009901C0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менее 100% - 0 баллов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обеспечивающих активное взаимодействие с родителями</w:t>
            </w:r>
          </w:p>
        </w:tc>
        <w:tc>
          <w:tcPr>
            <w:tcW w:w="3259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A/B*100%, где А-количество мероприятий, организованных и проведенных с участием родителей; В - количество мероприятий, предусматривающих привлечение родителей; N – доля мероприятий, организованных и проведенных с участием родителей</w:t>
            </w:r>
          </w:p>
          <w:p w:rsidR="00C26CB2" w:rsidRPr="00FE3E90" w:rsidRDefault="00C26CB2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менее 50% - 3 балла</w:t>
            </w:r>
          </w:p>
          <w:p w:rsidR="00C26CB2" w:rsidRPr="00FE3E90" w:rsidRDefault="00C26CB2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более 50% - 5 баллов 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физкультурно-оздоровительной и спортивной направленности</w:t>
            </w:r>
          </w:p>
        </w:tc>
        <w:tc>
          <w:tcPr>
            <w:tcW w:w="3259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N = A/B*100%, где А-численность воспитанников, охваченных физкультурно-оздоровительными и спортивными мероприятиями; В - численность воспитанников; N - доля воспитанников, охваченных  физкультурно-оздоровительными и 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спортивными мероприятиями</w:t>
            </w:r>
          </w:p>
          <w:p w:rsidR="00D672ED" w:rsidRPr="00FE3E90" w:rsidRDefault="00D672ED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90-100% - 5 баллов</w:t>
            </w:r>
          </w:p>
          <w:p w:rsidR="00D672ED" w:rsidRPr="00FE3E90" w:rsidRDefault="00D672ED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61-89% - 4 балла</w:t>
            </w:r>
          </w:p>
          <w:p w:rsidR="00D672ED" w:rsidRPr="00FE3E90" w:rsidRDefault="00D672ED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31-60</w:t>
            </w:r>
            <w:r w:rsidR="00F87A39"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- 3 балла</w:t>
            </w:r>
          </w:p>
          <w:p w:rsidR="00D672ED" w:rsidRPr="00FE3E90" w:rsidRDefault="00D672ED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1-30</w:t>
            </w:r>
            <w:r w:rsidR="00F87A39"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– 2 балла</w:t>
            </w:r>
          </w:p>
        </w:tc>
      </w:tr>
      <w:tr w:rsidR="00EE490E" w:rsidRPr="00FE3E90" w:rsidTr="008B2D7C">
        <w:tc>
          <w:tcPr>
            <w:tcW w:w="1700" w:type="dxa"/>
            <w:vMerge/>
            <w:vAlign w:val="center"/>
          </w:tcPr>
          <w:p w:rsidR="00EE490E" w:rsidRPr="00FE3E90" w:rsidRDefault="00EE490E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EE490E" w:rsidRPr="00FE3E90" w:rsidRDefault="00EE490E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Создание безопасных условий</w:t>
            </w:r>
          </w:p>
        </w:tc>
        <w:tc>
          <w:tcPr>
            <w:tcW w:w="3259" w:type="dxa"/>
          </w:tcPr>
          <w:p w:rsidR="00EE490E" w:rsidRPr="00FE3E90" w:rsidRDefault="00EE490E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Отсутствие травматизма – 3 балла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Повышение профессионального мастерства педагогических работников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Своевременность и качество оказания методической помощи педагогам </w:t>
            </w:r>
          </w:p>
        </w:tc>
        <w:tc>
          <w:tcPr>
            <w:tcW w:w="3259" w:type="dxa"/>
          </w:tcPr>
          <w:p w:rsidR="008971D8" w:rsidRPr="00FE3E90" w:rsidRDefault="008971D8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49A3" w:rsidRPr="00FE3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– 4 балла</w:t>
            </w:r>
          </w:p>
          <w:p w:rsidR="008971D8" w:rsidRPr="00FE3E90" w:rsidRDefault="008971D8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49A3" w:rsidRPr="00FE3E9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– 0 баллов</w:t>
            </w:r>
          </w:p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(по результатам анкетирования педагогов)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Увеличение доли педагогов образовательной организации, имеющих уровень профессионального образования, соответствующий квалификационным требованиям</w:t>
            </w:r>
          </w:p>
        </w:tc>
        <w:tc>
          <w:tcPr>
            <w:tcW w:w="3259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педагогов, имеющих уровень профессионального образования, соответствующий квалификационным требованиям; В - численность педагогов ДОУ; N –доля педагогов образовательной организации, имеющих уровень профессионального образования, соответствующий квалификационным требованиям</w:t>
            </w:r>
          </w:p>
          <w:p w:rsidR="00D2351E" w:rsidRPr="00FE3E90" w:rsidRDefault="00D2351E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100% - 5 баллов</w:t>
            </w:r>
          </w:p>
          <w:p w:rsidR="008971D8" w:rsidRPr="00FE3E90" w:rsidRDefault="00D2351E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D2587B"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менее 100% - 2 балла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Высокий уровень организации аттестации педагогических работников образовательной организации</w:t>
            </w:r>
          </w:p>
        </w:tc>
        <w:tc>
          <w:tcPr>
            <w:tcW w:w="3259" w:type="dxa"/>
            <w:vAlign w:val="center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да/нет, наличие соответствующих документов</w:t>
            </w:r>
          </w:p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педагогов, аттестованных на первую и высшую категории; В - численность педагогов ДОУ; N–доля педагогов, аттестованных на первую и высшую категории</w:t>
            </w:r>
          </w:p>
          <w:p w:rsidR="00D2587B" w:rsidRPr="00FE3E90" w:rsidRDefault="00D2587B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более 50% - 5 баллов</w:t>
            </w:r>
          </w:p>
          <w:p w:rsidR="00D2587B" w:rsidRPr="00FE3E90" w:rsidRDefault="00D2587B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59799B"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31-49% - 3 балла </w:t>
            </w:r>
          </w:p>
          <w:p w:rsidR="0059799B" w:rsidRPr="00FE3E90" w:rsidRDefault="0059799B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20-30% - 2 балла</w:t>
            </w:r>
          </w:p>
          <w:p w:rsidR="0059799B" w:rsidRPr="00FE3E90" w:rsidRDefault="0059799B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индивидуальных программ профессионального роста педагогов в рамках утверждённых форматов повышения квалификации</w:t>
            </w:r>
            <w:r w:rsidR="00BE798A"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(кроме курсов и </w:t>
            </w:r>
            <w:r w:rsidR="00BE798A" w:rsidRPr="00FE3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семинаров по гос. заданию)  </w:t>
            </w:r>
          </w:p>
        </w:tc>
        <w:tc>
          <w:tcPr>
            <w:tcW w:w="3259" w:type="dxa"/>
            <w:vAlign w:val="center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= A/B*100%, где А-численность педагогов,</w:t>
            </w:r>
            <w:r w:rsidR="001503D2"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участвующих в курсах</w:t>
            </w:r>
            <w:r w:rsidR="00E905CA" w:rsidRPr="00FE3E90">
              <w:rPr>
                <w:rFonts w:ascii="Times New Roman" w:hAnsi="Times New Roman" w:cs="Times New Roman"/>
                <w:sz w:val="24"/>
                <w:szCs w:val="24"/>
              </w:rPr>
              <w:t>, семинарах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; В - численность 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педагогов ДОУ; N – доля педагогов образовательной организации, выполняющих в полном объёме индивидуальную программу профессионального роста и систематически занимающихся самообразованием.</w:t>
            </w:r>
          </w:p>
          <w:p w:rsidR="00E905CA" w:rsidRPr="00FE3E90" w:rsidRDefault="00E905C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более 41% - 5 баллов</w:t>
            </w:r>
          </w:p>
          <w:p w:rsidR="00E905CA" w:rsidRPr="00FE3E90" w:rsidRDefault="00E905C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=21-40% - 3 балла</w:t>
            </w:r>
          </w:p>
          <w:p w:rsidR="00E905CA" w:rsidRPr="00FE3E90" w:rsidRDefault="00E905C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= 1-20% - 2 балла</w:t>
            </w:r>
          </w:p>
          <w:p w:rsidR="00E905CA" w:rsidRPr="00FE3E90" w:rsidRDefault="00E905C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4064BB" w:rsidRPr="00FE3E90" w:rsidRDefault="004064BB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4064BB" w:rsidRPr="00FE3E90" w:rsidRDefault="004064BB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профессиональных конкурсах различно</w:t>
            </w:r>
            <w:r w:rsidR="006D4AF6" w:rsidRPr="00FE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уровня в отчетный период</w:t>
            </w:r>
          </w:p>
        </w:tc>
        <w:tc>
          <w:tcPr>
            <w:tcW w:w="3259" w:type="dxa"/>
            <w:vAlign w:val="center"/>
          </w:tcPr>
          <w:p w:rsidR="004064BB" w:rsidRPr="00FE3E90" w:rsidRDefault="004064BB" w:rsidP="00FE3E90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А). Участие в районном уровне</w:t>
            </w:r>
            <w:r w:rsidR="001E4C61"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– 2 балла</w:t>
            </w:r>
          </w:p>
          <w:p w:rsidR="004064BB" w:rsidRPr="00FE3E90" w:rsidRDefault="004064BB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Б). Участие в областном уровне</w:t>
            </w:r>
            <w:r w:rsidR="001E4C61"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– 3 балла</w:t>
            </w:r>
          </w:p>
          <w:p w:rsidR="004064BB" w:rsidRPr="00FE3E90" w:rsidRDefault="004064BB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В).  Участие в всероссийском уровне</w:t>
            </w:r>
            <w:r w:rsidR="001E4C61"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– 4 балла</w:t>
            </w:r>
          </w:p>
          <w:p w:rsidR="004064BB" w:rsidRPr="00FE3E90" w:rsidRDefault="004064BB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4BB" w:rsidRPr="00FE3E90" w:rsidRDefault="004064BB" w:rsidP="00FE3E90">
            <w:pPr>
              <w:numPr>
                <w:ilvl w:val="0"/>
                <w:numId w:val="8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и призеры в: </w:t>
            </w:r>
          </w:p>
          <w:p w:rsidR="004064BB" w:rsidRPr="00FE3E90" w:rsidRDefault="004064BB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А). Районном уровне</w:t>
            </w:r>
            <w:r w:rsidR="001E4C61"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– 3 балла</w:t>
            </w:r>
          </w:p>
          <w:p w:rsidR="004064BB" w:rsidRPr="00FE3E90" w:rsidRDefault="004064BB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Б). Областном уровне</w:t>
            </w:r>
            <w:r w:rsidR="001E4C61"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-5 баллов</w:t>
            </w:r>
          </w:p>
          <w:p w:rsidR="004064BB" w:rsidRPr="00FE3E90" w:rsidRDefault="004064BB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В). Всероссийском уровне </w:t>
            </w:r>
            <w:r w:rsidR="001E4C61" w:rsidRPr="00FE3E90">
              <w:rPr>
                <w:rFonts w:ascii="Times New Roman" w:hAnsi="Times New Roman" w:cs="Times New Roman"/>
                <w:sz w:val="24"/>
                <w:szCs w:val="24"/>
              </w:rPr>
              <w:t>– 7 баллов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</w:t>
            </w:r>
          </w:p>
        </w:tc>
        <w:tc>
          <w:tcPr>
            <w:tcW w:w="3259" w:type="dxa"/>
            <w:vAlign w:val="center"/>
          </w:tcPr>
          <w:p w:rsidR="005749A3" w:rsidRPr="00FE3E90" w:rsidRDefault="002F6F57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Да  – 3 балла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Наставничество и сопровождение молодых специалистов</w:t>
            </w:r>
          </w:p>
        </w:tc>
        <w:tc>
          <w:tcPr>
            <w:tcW w:w="3259" w:type="dxa"/>
            <w:vAlign w:val="center"/>
          </w:tcPr>
          <w:p w:rsidR="005749A3" w:rsidRPr="00FE3E90" w:rsidRDefault="002F6F57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Да – 3 балла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1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организации образовательного процесса (по результатам региональной диагностики)</w:t>
            </w:r>
          </w:p>
        </w:tc>
        <w:tc>
          <w:tcPr>
            <w:tcW w:w="3259" w:type="dxa"/>
          </w:tcPr>
          <w:p w:rsidR="002F6F57" w:rsidRPr="00FE3E90" w:rsidRDefault="002F6F57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49A3" w:rsidRPr="00FE3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– 5 баллов</w:t>
            </w:r>
          </w:p>
          <w:p w:rsidR="005749A3" w:rsidRPr="00FE3E90" w:rsidRDefault="002F6F57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49A3" w:rsidRPr="00FE3E9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– 0 баллов</w:t>
            </w:r>
          </w:p>
        </w:tc>
      </w:tr>
      <w:tr w:rsidR="00080F0F" w:rsidRPr="00FE3E90" w:rsidTr="008B2D7C">
        <w:trPr>
          <w:trHeight w:val="705"/>
        </w:trPr>
        <w:tc>
          <w:tcPr>
            <w:tcW w:w="1700" w:type="dxa"/>
            <w:vMerge w:val="restart"/>
          </w:tcPr>
          <w:p w:rsidR="005749A3" w:rsidRPr="00FE3E90" w:rsidRDefault="005749A3" w:rsidP="00FE3E90">
            <w:p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Воспитатель</w:t>
            </w:r>
          </w:p>
        </w:tc>
        <w:tc>
          <w:tcPr>
            <w:tcW w:w="8080" w:type="dxa"/>
            <w:gridSpan w:val="3"/>
          </w:tcPr>
          <w:p w:rsidR="005749A3" w:rsidRPr="00FE3E90" w:rsidRDefault="005749A3" w:rsidP="00FE3E90">
            <w:p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Эффективность работы по достижению результатов нового качества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Позитивная динамика показателей развития детей по данным педагогической диагностики</w:t>
            </w:r>
          </w:p>
        </w:tc>
        <w:tc>
          <w:tcPr>
            <w:tcW w:w="4820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воспитанников, освоивших основную образовательную программу дошкольного образования; В- численность воспитанников ДОУ; N – доля воспитанников, освоивших основную образовательную программу дошкольного образования</w:t>
            </w:r>
          </w:p>
          <w:p w:rsidR="00CB24A6" w:rsidRPr="00FE3E90" w:rsidRDefault="00CB24A6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90-100% - 5 баллов</w:t>
            </w:r>
          </w:p>
          <w:p w:rsidR="00CB24A6" w:rsidRPr="00FE3E90" w:rsidRDefault="00CB24A6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70-89% 3 балла</w:t>
            </w:r>
          </w:p>
          <w:p w:rsidR="00CB24A6" w:rsidRPr="00FE3E90" w:rsidRDefault="00CB24A6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N= менее 70% - 0 баллов</w:t>
            </w:r>
          </w:p>
          <w:p w:rsidR="00CB24A6" w:rsidRPr="00FE3E90" w:rsidRDefault="00CB24A6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</w:t>
            </w:r>
          </w:p>
        </w:tc>
        <w:tc>
          <w:tcPr>
            <w:tcW w:w="4820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воспитанников, охваченных программами дополнительного образования; В - численность воспитанников ДОУ; N -доля воспитанников, охваченных программами дополнительного образования</w:t>
            </w:r>
          </w:p>
          <w:p w:rsidR="00DA110A" w:rsidRPr="00FE3E90" w:rsidRDefault="00DA110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= 50-70% - 3 балла</w:t>
            </w:r>
          </w:p>
          <w:p w:rsidR="00DA110A" w:rsidRPr="00FE3E90" w:rsidRDefault="00DA110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более 71% - 5 баллов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Успешность воспитанников, в том числе детей с ограниченными возможностями здоровья, в различных видах детской деятельности</w:t>
            </w:r>
          </w:p>
        </w:tc>
        <w:tc>
          <w:tcPr>
            <w:tcW w:w="4820" w:type="dxa"/>
            <w:gridSpan w:val="2"/>
          </w:tcPr>
          <w:p w:rsidR="005749A3" w:rsidRPr="00FE3E90" w:rsidRDefault="000C4C2F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Да – 5 баллов</w:t>
            </w:r>
          </w:p>
          <w:p w:rsidR="000C4C2F" w:rsidRPr="00FE3E90" w:rsidRDefault="000C4C2F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Проведение системной работы по сохранению здоровья и социализации воспитанников, в том числе с ограниченными возможностями здоровья</w:t>
            </w:r>
          </w:p>
        </w:tc>
        <w:tc>
          <w:tcPr>
            <w:tcW w:w="4820" w:type="dxa"/>
            <w:gridSpan w:val="2"/>
          </w:tcPr>
          <w:p w:rsidR="000C4C2F" w:rsidRPr="00FE3E90" w:rsidRDefault="000C4C2F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Да – 5 баллов</w:t>
            </w:r>
          </w:p>
          <w:p w:rsidR="005749A3" w:rsidRPr="00FE3E90" w:rsidRDefault="000C4C2F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Позитивные результаты образовательной деятельности по подготовке победителей и призеров конкурсных мероприятий и фестивалей различного уровня, в том числе детей с ограниченными возможностями здоровья</w:t>
            </w:r>
          </w:p>
        </w:tc>
        <w:tc>
          <w:tcPr>
            <w:tcW w:w="4820" w:type="dxa"/>
            <w:gridSpan w:val="2"/>
          </w:tcPr>
          <w:p w:rsidR="000C4C2F" w:rsidRPr="00FE3E90" w:rsidRDefault="000C4C2F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Да – 5 баллов</w:t>
            </w:r>
          </w:p>
          <w:p w:rsidR="005749A3" w:rsidRPr="00FE3E90" w:rsidRDefault="000C4C2F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5749A3" w:rsidRPr="00FE3E90" w:rsidRDefault="005749A3" w:rsidP="00FE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обоснованных обращений родителей </w:t>
            </w:r>
          </w:p>
        </w:tc>
        <w:tc>
          <w:tcPr>
            <w:tcW w:w="4820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 родителей (законных представителей) воспитанников образовательной организации, работников образовательной организации по деятельности образовательной организации. </w:t>
            </w:r>
          </w:p>
          <w:p w:rsidR="005749A3" w:rsidRPr="00FE3E90" w:rsidRDefault="00247DCB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Да – 5 баллов 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Развитие форм работы с родительской общественностью, в т.ч. реализация детско-взрослых проектов</w:t>
            </w:r>
          </w:p>
        </w:tc>
        <w:tc>
          <w:tcPr>
            <w:tcW w:w="4820" w:type="dxa"/>
            <w:gridSpan w:val="2"/>
          </w:tcPr>
          <w:p w:rsidR="005749A3" w:rsidRPr="00FE3E90" w:rsidRDefault="00247DCB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менее 50% - 3 балла</w:t>
            </w:r>
          </w:p>
          <w:p w:rsidR="00247DCB" w:rsidRPr="00FE3E90" w:rsidRDefault="00247DCB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более 50 % - 5 баллов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49A3" w:rsidRPr="00FE3E90" w:rsidRDefault="00C8656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 о деятельности организации в СМИ  ( в том числе на сайте организации)</w:t>
            </w:r>
          </w:p>
        </w:tc>
        <w:tc>
          <w:tcPr>
            <w:tcW w:w="4820" w:type="dxa"/>
            <w:gridSpan w:val="2"/>
          </w:tcPr>
          <w:p w:rsidR="005749A3" w:rsidRPr="00FE3E90" w:rsidRDefault="00C8656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Ежемесячное размещение информации – 3 балла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5749A3" w:rsidRPr="00FE3E90" w:rsidRDefault="005749A3" w:rsidP="00FE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 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современного оборудования и пособий для выполнения образовательных программ. (Систематическое обновление образовательной среды)</w:t>
            </w:r>
          </w:p>
        </w:tc>
        <w:tc>
          <w:tcPr>
            <w:tcW w:w="4820" w:type="dxa"/>
            <w:gridSpan w:val="2"/>
            <w:vAlign w:val="center"/>
          </w:tcPr>
          <w:p w:rsidR="005749A3" w:rsidRPr="00FE3E90" w:rsidRDefault="00F35DC0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Да – 3 балла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Положительная динамика 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здоровья детей (сокращение дней, пропущенных по болезни на одного ребенка)</w:t>
            </w:r>
          </w:p>
        </w:tc>
        <w:tc>
          <w:tcPr>
            <w:tcW w:w="4820" w:type="dxa"/>
            <w:gridSpan w:val="2"/>
          </w:tcPr>
          <w:p w:rsidR="005749A3" w:rsidRPr="00FE3E90" w:rsidRDefault="00F35DC0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 – 3 балла 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5749A3" w:rsidRPr="00FE3E90" w:rsidRDefault="005749A3" w:rsidP="00FE3E90">
            <w:pPr>
              <w:spacing w:after="0" w:line="240" w:lineRule="auto"/>
              <w:ind w:hanging="68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Эффективность воспитательной системы дошкольной образовательной организации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Орга</w:t>
            </w:r>
            <w:r w:rsidR="004C1A05" w:rsidRPr="00FE3E90">
              <w:rPr>
                <w:rFonts w:ascii="Times New Roman" w:hAnsi="Times New Roman" w:cs="Times New Roman"/>
                <w:sz w:val="24"/>
                <w:szCs w:val="24"/>
              </w:rPr>
              <w:t>низация участия воспитанников в  мероприятиях различного уровня</w:t>
            </w:r>
          </w:p>
        </w:tc>
        <w:tc>
          <w:tcPr>
            <w:tcW w:w="4820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A/B*1</w:t>
            </w:r>
            <w:r w:rsidR="004C1A05" w:rsidRPr="00FE3E90">
              <w:rPr>
                <w:rFonts w:ascii="Times New Roman" w:hAnsi="Times New Roman" w:cs="Times New Roman"/>
                <w:sz w:val="24"/>
                <w:szCs w:val="24"/>
              </w:rPr>
              <w:t>00%, где А-численность и воспитанников, принявших участие в мероприятиях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; В-численность детей и родителей ДОУ; N-доля охваченных различными формами межведомственного взаимодействия</w:t>
            </w:r>
          </w:p>
          <w:p w:rsidR="004C1A05" w:rsidRPr="00FE3E90" w:rsidRDefault="004C1A05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 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= 10-30% - 5 баллов</w:t>
            </w:r>
          </w:p>
          <w:p w:rsidR="004C1A05" w:rsidRPr="00FE3E90" w:rsidRDefault="004C1A05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более 30% - 7 баллов</w:t>
            </w:r>
          </w:p>
          <w:p w:rsidR="004C1A05" w:rsidRPr="00FE3E90" w:rsidRDefault="004C1A0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профилактической работы по предупреждению социального неблагополучия детей </w:t>
            </w:r>
          </w:p>
        </w:tc>
        <w:tc>
          <w:tcPr>
            <w:tcW w:w="4820" w:type="dxa"/>
            <w:gridSpan w:val="2"/>
          </w:tcPr>
          <w:p w:rsidR="008A5392" w:rsidRPr="00FE3E90" w:rsidRDefault="008A5392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49A3" w:rsidRPr="00FE3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– 3 балла</w:t>
            </w:r>
          </w:p>
          <w:p w:rsidR="005749A3" w:rsidRPr="00FE3E90" w:rsidRDefault="008A5392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49A3" w:rsidRPr="00FE3E9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– 0 баллов 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Участие в комплексном психолого-педагогическом сопровождении воспитанников в части вопросов, касающихся успешности развития и благополучия</w:t>
            </w:r>
          </w:p>
        </w:tc>
        <w:tc>
          <w:tcPr>
            <w:tcW w:w="4820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A/B*100%, где А- численность воспитанников, эмоционально стабильных и находящихся в состоянии благополучия; В - численность воспитанников; N – доля воспитанников, эмоционально стабильных и находящихся в состоянии благополучия</w:t>
            </w:r>
          </w:p>
          <w:p w:rsidR="008A5392" w:rsidRPr="00FE3E90" w:rsidRDefault="008A5392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100% - 3 балла</w:t>
            </w:r>
          </w:p>
          <w:p w:rsidR="008A5392" w:rsidRPr="00FE3E90" w:rsidRDefault="008A5392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менее 100% - 0 баллов</w:t>
            </w:r>
          </w:p>
          <w:p w:rsidR="008A5392" w:rsidRPr="00FE3E90" w:rsidRDefault="008A5392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мероприятий, обеспечивающих активное взаимодействие с родителями</w:t>
            </w:r>
          </w:p>
        </w:tc>
        <w:tc>
          <w:tcPr>
            <w:tcW w:w="4820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N = A/B*100%, где А-количество мероприятий, организованных и проведенных с участием родителей; В - количество </w:t>
            </w:r>
            <w:r w:rsidR="00030E65"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запланированных 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мероприятий; N – доля мероприятий, организованных и проведенных с участием родителей</w:t>
            </w:r>
          </w:p>
          <w:p w:rsidR="00030E65" w:rsidRPr="00FE3E90" w:rsidRDefault="00030E6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менее 50% - 3 балла</w:t>
            </w:r>
          </w:p>
          <w:p w:rsidR="00030E65" w:rsidRPr="00FE3E90" w:rsidRDefault="00030E6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более 50% - 5 баллов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физкультурно-оздоровительной и спортивной направленности</w:t>
            </w:r>
          </w:p>
        </w:tc>
        <w:tc>
          <w:tcPr>
            <w:tcW w:w="4820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A/B*100%, где А- численность воспитанников, охваченных физкультурно-оздоровительными и спортивными мероприятиями; В - численность воспитанников; N - доля воспитанников, охваченных  физкультурно-оздоровительными и спортивными мероприятиями</w:t>
            </w:r>
          </w:p>
          <w:p w:rsidR="001C6B1C" w:rsidRPr="00FE3E90" w:rsidRDefault="001C6B1C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90-100% - 5 баллов</w:t>
            </w:r>
          </w:p>
          <w:p w:rsidR="001C6B1C" w:rsidRPr="00FE3E90" w:rsidRDefault="001C6B1C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61-89% - 4 балла</w:t>
            </w:r>
          </w:p>
          <w:p w:rsidR="001C6B1C" w:rsidRPr="00FE3E90" w:rsidRDefault="001C6B1C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31-60% - 3 балла</w:t>
            </w:r>
          </w:p>
          <w:p w:rsidR="001C6B1C" w:rsidRPr="00FE3E90" w:rsidRDefault="001C6B1C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1-30 %  – 2 балла</w:t>
            </w:r>
          </w:p>
          <w:p w:rsidR="001C6B1C" w:rsidRPr="00FE3E90" w:rsidRDefault="001C6B1C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98A" w:rsidRPr="00FE3E90" w:rsidTr="008B2D7C">
        <w:tc>
          <w:tcPr>
            <w:tcW w:w="1700" w:type="dxa"/>
            <w:vMerge/>
            <w:vAlign w:val="center"/>
          </w:tcPr>
          <w:p w:rsidR="00BE798A" w:rsidRPr="00FE3E90" w:rsidRDefault="00BE798A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BE798A" w:rsidRPr="00FE3E90" w:rsidRDefault="00BE798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безопасных условий </w:t>
            </w:r>
          </w:p>
        </w:tc>
        <w:tc>
          <w:tcPr>
            <w:tcW w:w="4820" w:type="dxa"/>
            <w:gridSpan w:val="2"/>
          </w:tcPr>
          <w:p w:rsidR="00BE798A" w:rsidRPr="00FE3E90" w:rsidRDefault="00BE798A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травматизма в ДОУ – 3 балла 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5749A3" w:rsidRPr="00FE3E90" w:rsidRDefault="005749A3" w:rsidP="00FE3E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 Повышение профессионального мастерства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индивидуального образовательного маршрута, направленного на профессиональный рост в рамках утверждённых форматов повышения квалификации</w:t>
            </w:r>
            <w:r w:rsidR="00437748"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. Участие в семинарах, курсах </w:t>
            </w:r>
          </w:p>
        </w:tc>
        <w:tc>
          <w:tcPr>
            <w:tcW w:w="4820" w:type="dxa"/>
            <w:gridSpan w:val="2"/>
          </w:tcPr>
          <w:p w:rsidR="00437748" w:rsidRPr="00FE3E90" w:rsidRDefault="00437748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49A3" w:rsidRPr="00FE3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– 3 балла</w:t>
            </w:r>
          </w:p>
          <w:p w:rsidR="00437748" w:rsidRPr="00FE3E90" w:rsidRDefault="00437748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49A3" w:rsidRPr="00FE3E9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– 0 баллов</w:t>
            </w:r>
          </w:p>
          <w:p w:rsidR="00437748" w:rsidRPr="00FE3E90" w:rsidRDefault="00437748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наличие отчетной документации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94563B" w:rsidRPr="00FE3E90" w:rsidRDefault="0094563B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94563B" w:rsidRPr="00FE3E90" w:rsidRDefault="0094563B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профессиональных конкурсах разли</w:t>
            </w:r>
            <w:r w:rsidR="006D4AF6" w:rsidRPr="00FE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чного уровня в отчетный период </w:t>
            </w:r>
          </w:p>
        </w:tc>
        <w:tc>
          <w:tcPr>
            <w:tcW w:w="4820" w:type="dxa"/>
            <w:gridSpan w:val="2"/>
          </w:tcPr>
          <w:p w:rsidR="0094563B" w:rsidRPr="00FE3E90" w:rsidRDefault="0094563B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1.А). Участие в районном уровне – 2 балла</w:t>
            </w:r>
          </w:p>
          <w:p w:rsidR="0094563B" w:rsidRPr="00FE3E90" w:rsidRDefault="0094563B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Б). Участие в областном уровне – 3 балла</w:t>
            </w:r>
          </w:p>
          <w:p w:rsidR="0094563B" w:rsidRPr="00FE3E90" w:rsidRDefault="0094563B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В).  Участие в всероссийском уровне – 4 балла</w:t>
            </w:r>
          </w:p>
          <w:p w:rsidR="0094563B" w:rsidRPr="00FE3E90" w:rsidRDefault="0094563B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63B" w:rsidRPr="00FE3E90" w:rsidRDefault="0094563B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Победители и призеры в: </w:t>
            </w:r>
          </w:p>
          <w:p w:rsidR="0094563B" w:rsidRPr="00FE3E90" w:rsidRDefault="0094563B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А). Районном уровне – 3 балла</w:t>
            </w:r>
          </w:p>
          <w:p w:rsidR="0094563B" w:rsidRPr="00FE3E90" w:rsidRDefault="0094563B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Б). Областном уровне -5 баллов</w:t>
            </w:r>
          </w:p>
          <w:p w:rsidR="0094563B" w:rsidRPr="00FE3E90" w:rsidRDefault="0094563B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В). Всероссийском уровне – 7 баллов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</w:t>
            </w:r>
          </w:p>
        </w:tc>
        <w:tc>
          <w:tcPr>
            <w:tcW w:w="4820" w:type="dxa"/>
            <w:gridSpan w:val="2"/>
          </w:tcPr>
          <w:p w:rsidR="005749A3" w:rsidRPr="00FE3E90" w:rsidRDefault="00437748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49A3" w:rsidRPr="00FE3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– 3 балла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качеством организации образовательного процесса (по результатам региональной диагностики)</w:t>
            </w:r>
          </w:p>
        </w:tc>
        <w:tc>
          <w:tcPr>
            <w:tcW w:w="4820" w:type="dxa"/>
            <w:gridSpan w:val="2"/>
          </w:tcPr>
          <w:p w:rsidR="005749A3" w:rsidRPr="00FE3E90" w:rsidRDefault="00437748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Да – 5 баллов </w:t>
            </w:r>
          </w:p>
        </w:tc>
      </w:tr>
      <w:tr w:rsidR="00080F0F" w:rsidRPr="00FE3E90" w:rsidTr="008B2D7C">
        <w:tc>
          <w:tcPr>
            <w:tcW w:w="1700" w:type="dxa"/>
            <w:vMerge w:val="restart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Педагог-психолог</w:t>
            </w:r>
          </w:p>
        </w:tc>
        <w:tc>
          <w:tcPr>
            <w:tcW w:w="8080" w:type="dxa"/>
            <w:gridSpan w:val="3"/>
          </w:tcPr>
          <w:p w:rsidR="005749A3" w:rsidRPr="00FE3E90" w:rsidRDefault="005749A3" w:rsidP="00FE3E90">
            <w:pPr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Эффективность работы по достижению результатов нового качества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Позитивная динамика показателей развития детей по данным психологической диагностики</w:t>
            </w:r>
          </w:p>
        </w:tc>
        <w:tc>
          <w:tcPr>
            <w:tcW w:w="4820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да/нет, наличие отчетной документации;</w:t>
            </w:r>
          </w:p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N = A/B*100%, где А-численность воспитанников, охваченных всеми видами работ по сохранению здоровья и социализации; В - численность воспитанников ДОУ; N – доля воспитанников, охваченных всеми видами работ по сохранению </w:t>
            </w:r>
            <w:r w:rsidR="009E2011" w:rsidRPr="00FE3E90">
              <w:rPr>
                <w:rFonts w:ascii="Times New Roman" w:hAnsi="Times New Roman" w:cs="Times New Roman"/>
                <w:sz w:val="24"/>
                <w:szCs w:val="24"/>
              </w:rPr>
              <w:t>здоровья и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социализации</w:t>
            </w:r>
          </w:p>
          <w:p w:rsidR="009E2011" w:rsidRPr="00FE3E90" w:rsidRDefault="009E2011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100% - 6 баллов</w:t>
            </w:r>
          </w:p>
          <w:p w:rsidR="009E2011" w:rsidRPr="00FE3E90" w:rsidRDefault="009E2011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70-99 % - 4 балла </w:t>
            </w:r>
          </w:p>
          <w:p w:rsidR="009E2011" w:rsidRPr="00FE3E90" w:rsidRDefault="009E2011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менее 70% - 3 балла 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Проведение системной работы по сохранению здоровья и социализации воспитанников, в том числе с ограниченными возможностями здоровья</w:t>
            </w:r>
          </w:p>
        </w:tc>
        <w:tc>
          <w:tcPr>
            <w:tcW w:w="4820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да/нет, наличие отчетной документации;</w:t>
            </w:r>
          </w:p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N = A/B*100%, где А-численность воспитанников, охваченных всеми видами работ по сохранению здоровья и социализации; В - численность воспитанников ДОУ; N – доля воспитанников, охваченных всеми видами работ по сохранению </w:t>
            </w:r>
            <w:r w:rsidR="00B63827" w:rsidRPr="00FE3E90">
              <w:rPr>
                <w:rFonts w:ascii="Times New Roman" w:hAnsi="Times New Roman" w:cs="Times New Roman"/>
                <w:sz w:val="24"/>
                <w:szCs w:val="24"/>
              </w:rPr>
              <w:t>здоровья и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социализации</w:t>
            </w:r>
          </w:p>
          <w:p w:rsidR="00B63827" w:rsidRPr="00FE3E90" w:rsidRDefault="00B63827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100% - 6 баллов</w:t>
            </w:r>
          </w:p>
          <w:p w:rsidR="00B63827" w:rsidRPr="00FE3E90" w:rsidRDefault="00B63827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70-99 % - 4 балла </w:t>
            </w:r>
          </w:p>
          <w:p w:rsidR="00B63827" w:rsidRPr="00FE3E90" w:rsidRDefault="00B63827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менее 70% - 3 балла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B63827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индивидуальной системной работы с родителями </w:t>
            </w:r>
          </w:p>
        </w:tc>
        <w:tc>
          <w:tcPr>
            <w:tcW w:w="4820" w:type="dxa"/>
            <w:gridSpan w:val="2"/>
          </w:tcPr>
          <w:p w:rsidR="005749A3" w:rsidRPr="00FE3E90" w:rsidRDefault="00B63827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Да – 5 баллов 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5749A3" w:rsidRPr="00FE3E90" w:rsidRDefault="005749A3" w:rsidP="00FE3E90">
            <w:pPr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современного оборудования и пособий для выполнения образовательных программ</w:t>
            </w:r>
          </w:p>
        </w:tc>
        <w:tc>
          <w:tcPr>
            <w:tcW w:w="4820" w:type="dxa"/>
            <w:gridSpan w:val="2"/>
          </w:tcPr>
          <w:p w:rsidR="005749A3" w:rsidRPr="00FE3E90" w:rsidRDefault="00B51FA9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Да – 2 балла 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5749A3" w:rsidRPr="00FE3E90" w:rsidRDefault="005749A3" w:rsidP="00FE3E90">
            <w:pPr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обращений родителей</w:t>
            </w:r>
          </w:p>
        </w:tc>
        <w:tc>
          <w:tcPr>
            <w:tcW w:w="4820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Отсутствие жалоб родителей (законных представителей) воспитанников образовательной организации, работников образовательной организации по деятельности образовательной организации.</w:t>
            </w:r>
          </w:p>
          <w:p w:rsidR="005749A3" w:rsidRPr="00FE3E90" w:rsidRDefault="00B1415D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Да – 3 балла </w:t>
            </w:r>
          </w:p>
        </w:tc>
      </w:tr>
      <w:tr w:rsidR="00766DCA" w:rsidRPr="00FE3E90" w:rsidTr="008B2D7C">
        <w:tc>
          <w:tcPr>
            <w:tcW w:w="1700" w:type="dxa"/>
            <w:vMerge/>
            <w:vAlign w:val="center"/>
          </w:tcPr>
          <w:p w:rsidR="00766DCA" w:rsidRPr="00FE3E90" w:rsidRDefault="00766DCA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66DCA" w:rsidRPr="00FE3E90" w:rsidRDefault="00766DCA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 о деятельности организации в СМИ  ( в том числе на сайте организации)</w:t>
            </w:r>
          </w:p>
        </w:tc>
        <w:tc>
          <w:tcPr>
            <w:tcW w:w="4820" w:type="dxa"/>
            <w:gridSpan w:val="2"/>
          </w:tcPr>
          <w:p w:rsidR="00766DCA" w:rsidRPr="00FE3E90" w:rsidRDefault="00766DC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Ежемесячное размещение информации – 3 балла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5749A3" w:rsidRPr="00FE3E90" w:rsidRDefault="005749A3" w:rsidP="00FE3E90">
            <w:pPr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Эффективность воспитательной системы дошкольного образовательной организации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Участие в комплексном психолого-педагогическом сопровождении воспитанников в части вопросов, касающихся успешности развития и благополучия</w:t>
            </w:r>
          </w:p>
        </w:tc>
        <w:tc>
          <w:tcPr>
            <w:tcW w:w="4820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A/B*100%, где А- численность воспитанников, эмоционально стабильных и находящихся в состоянии благополучия; В - численность воспитанников; N – доля воспитанников, эмоционально стабильных и находящихся в состоянии благополучия</w:t>
            </w:r>
          </w:p>
          <w:p w:rsidR="001575E5" w:rsidRPr="00FE3E90" w:rsidRDefault="001575E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= 100% - 3 балла</w:t>
            </w:r>
          </w:p>
          <w:p w:rsidR="001575E5" w:rsidRPr="00FE3E90" w:rsidRDefault="001575E5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менее 100% - о баллов 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обеспечивающих активное взаимодействие с родителями </w:t>
            </w:r>
          </w:p>
        </w:tc>
        <w:tc>
          <w:tcPr>
            <w:tcW w:w="4820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N = A/B*100%, где А-количество просветительских совместных мероприятий педагогов с родителями; В </w:t>
            </w:r>
            <w:r w:rsidR="002C38C1" w:rsidRPr="00FE3E9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</w:t>
            </w:r>
            <w:r w:rsidR="002C38C1"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 мероприятий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; N – доля просветительских совместных мероприятий педагогов с родителями</w:t>
            </w:r>
          </w:p>
          <w:p w:rsidR="002C38C1" w:rsidRPr="00FE3E90" w:rsidRDefault="002C38C1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100% - 6 баллов</w:t>
            </w:r>
          </w:p>
          <w:p w:rsidR="002C38C1" w:rsidRPr="00FE3E90" w:rsidRDefault="002C38C1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70-99 % - 4 балла </w:t>
            </w:r>
          </w:p>
          <w:p w:rsidR="002C38C1" w:rsidRPr="00FE3E90" w:rsidRDefault="002C38C1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менее 70% - 3 балла</w:t>
            </w:r>
          </w:p>
        </w:tc>
      </w:tr>
      <w:tr w:rsidR="00080F0F" w:rsidRPr="00FE3E90" w:rsidTr="008B2D7C">
        <w:trPr>
          <w:trHeight w:val="1890"/>
        </w:trPr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Обеспечение квалифицированной помощи педагогам в оказании поддержки и развитии каждого ребенка в соответствии с индивидуальными возможностями</w:t>
            </w:r>
          </w:p>
        </w:tc>
        <w:tc>
          <w:tcPr>
            <w:tcW w:w="4820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N = A/B*100%, где А-численность педагогов, получивших квалифицированную помощь по поддержке и развитию каждого ребенка; В-численность педагогов; N-доля педагогов, получивших квалифицированную помощь по поддержке </w:t>
            </w:r>
            <w:r w:rsidR="002C38C1" w:rsidRPr="00FE3E90">
              <w:rPr>
                <w:rFonts w:ascii="Times New Roman" w:hAnsi="Times New Roman" w:cs="Times New Roman"/>
                <w:sz w:val="24"/>
                <w:szCs w:val="24"/>
              </w:rPr>
              <w:t>и развитию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каждого ребенка</w:t>
            </w:r>
          </w:p>
          <w:p w:rsidR="002C38C1" w:rsidRPr="00FE3E90" w:rsidRDefault="002C38C1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1-30% - 3 балла</w:t>
            </w:r>
          </w:p>
          <w:p w:rsidR="002C38C1" w:rsidRPr="00FE3E90" w:rsidRDefault="002C38C1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31-50% - 5 баллов</w:t>
            </w:r>
          </w:p>
          <w:p w:rsidR="002C38C1" w:rsidRPr="00FE3E90" w:rsidRDefault="002C38C1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более 51% - 7 баллов 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5749A3" w:rsidRPr="00FE3E90" w:rsidRDefault="005749A3" w:rsidP="00FE3E90">
            <w:pPr>
              <w:numPr>
                <w:ilvl w:val="0"/>
                <w:numId w:val="7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профессионального мастерства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индивидуального образовательного маршрута, направленного на повышение профессионального роста в рамках утверждённых форматов повышения квалификации</w:t>
            </w:r>
            <w:r w:rsidR="00C41D79"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(участие в семинарах, курсах) </w:t>
            </w:r>
          </w:p>
        </w:tc>
        <w:tc>
          <w:tcPr>
            <w:tcW w:w="4820" w:type="dxa"/>
            <w:gridSpan w:val="2"/>
          </w:tcPr>
          <w:p w:rsidR="0046520D" w:rsidRPr="00FE3E90" w:rsidRDefault="0046520D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49A3" w:rsidRPr="00FE3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– 3 балла</w:t>
            </w:r>
          </w:p>
          <w:p w:rsidR="0046520D" w:rsidRPr="00FE3E90" w:rsidRDefault="0046520D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49A3" w:rsidRPr="00FE3E90"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– 0 баллов</w:t>
            </w:r>
          </w:p>
          <w:p w:rsidR="0046520D" w:rsidRPr="00FE3E90" w:rsidRDefault="0046520D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9A3" w:rsidRPr="00FE3E90" w:rsidRDefault="0046520D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49A3" w:rsidRPr="00FE3E90">
              <w:rPr>
                <w:rFonts w:ascii="Times New Roman" w:hAnsi="Times New Roman" w:cs="Times New Roman"/>
                <w:sz w:val="24"/>
                <w:szCs w:val="24"/>
              </w:rPr>
              <w:t>аличие отчетной документации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354A4A" w:rsidRPr="00FE3E90" w:rsidRDefault="00354A4A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54A4A" w:rsidRPr="00FE3E90" w:rsidRDefault="00354A4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педагогов в профессиональных конкурсах различного уровня в отчетный период </w:t>
            </w:r>
          </w:p>
        </w:tc>
        <w:tc>
          <w:tcPr>
            <w:tcW w:w="4820" w:type="dxa"/>
            <w:gridSpan w:val="2"/>
          </w:tcPr>
          <w:p w:rsidR="00354A4A" w:rsidRPr="00FE3E90" w:rsidRDefault="00354A4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1.А). Участие в районном уровне – 2 балла</w:t>
            </w:r>
          </w:p>
          <w:p w:rsidR="00354A4A" w:rsidRPr="00FE3E90" w:rsidRDefault="00354A4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Б). Участие в областном уровне – 3 балла</w:t>
            </w:r>
          </w:p>
          <w:p w:rsidR="00354A4A" w:rsidRPr="00FE3E90" w:rsidRDefault="00354A4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В).  Участие в всероссийском уровне – 4 балла</w:t>
            </w:r>
          </w:p>
          <w:p w:rsidR="00354A4A" w:rsidRPr="00FE3E90" w:rsidRDefault="00354A4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4A4A" w:rsidRPr="00FE3E90" w:rsidRDefault="00354A4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Победители и призеры в: </w:t>
            </w:r>
          </w:p>
          <w:p w:rsidR="00354A4A" w:rsidRPr="00FE3E90" w:rsidRDefault="00354A4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А). Районном уровне – 3 балла</w:t>
            </w:r>
          </w:p>
          <w:p w:rsidR="00354A4A" w:rsidRPr="00FE3E90" w:rsidRDefault="00354A4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Б). Областном уровне -5 баллов</w:t>
            </w:r>
          </w:p>
          <w:p w:rsidR="00354A4A" w:rsidRPr="00FE3E90" w:rsidRDefault="00354A4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В). Всероссийском уровне – 7 баллов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</w:t>
            </w:r>
          </w:p>
        </w:tc>
        <w:tc>
          <w:tcPr>
            <w:tcW w:w="4820" w:type="dxa"/>
            <w:gridSpan w:val="2"/>
          </w:tcPr>
          <w:p w:rsidR="005749A3" w:rsidRPr="00FE3E90" w:rsidRDefault="00502D8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Да – 3 балла 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Работа с педагогами по обеспечению комфортного психологического климата в коллективе</w:t>
            </w:r>
          </w:p>
        </w:tc>
        <w:tc>
          <w:tcPr>
            <w:tcW w:w="4820" w:type="dxa"/>
            <w:gridSpan w:val="2"/>
          </w:tcPr>
          <w:p w:rsidR="005749A3" w:rsidRPr="00FE3E90" w:rsidRDefault="00502D8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Да – 3 балла </w:t>
            </w:r>
          </w:p>
        </w:tc>
      </w:tr>
      <w:tr w:rsidR="00080F0F" w:rsidRPr="00FE3E90" w:rsidTr="008B2D7C">
        <w:trPr>
          <w:trHeight w:val="234"/>
        </w:trPr>
        <w:tc>
          <w:tcPr>
            <w:tcW w:w="1700" w:type="dxa"/>
            <w:vMerge w:val="restart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Учитель-логопед</w:t>
            </w:r>
          </w:p>
        </w:tc>
        <w:tc>
          <w:tcPr>
            <w:tcW w:w="8080" w:type="dxa"/>
            <w:gridSpan w:val="3"/>
          </w:tcPr>
          <w:p w:rsidR="005749A3" w:rsidRPr="00FE3E90" w:rsidRDefault="005749A3" w:rsidP="00FE3E90">
            <w:pPr>
              <w:spacing w:after="0" w:line="240" w:lineRule="auto"/>
              <w:ind w:hanging="54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Эффективность работы по достижению результатов нового качества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Позитивная динамика показателей речевого развития детей </w:t>
            </w:r>
          </w:p>
        </w:tc>
        <w:tc>
          <w:tcPr>
            <w:tcW w:w="4820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да/нет, наличие отчетной документации;</w:t>
            </w:r>
          </w:p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воспитанников, охваченных всеми видами речевой коррекции; В - численность воспитанников ДОУ</w:t>
            </w:r>
            <w:r w:rsidR="00D30F0E"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необходима речевая коррекция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; N – доля воспитанников, охваченных всеми видами речевой коррекции</w:t>
            </w:r>
          </w:p>
          <w:p w:rsidR="00D30F0E" w:rsidRPr="00FE3E90" w:rsidRDefault="00D30F0E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100% - 6 баллов</w:t>
            </w:r>
          </w:p>
          <w:p w:rsidR="00D30F0E" w:rsidRPr="00FE3E90" w:rsidRDefault="00D30F0E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70-99 % - 4 балла </w:t>
            </w:r>
          </w:p>
          <w:p w:rsidR="00D30F0E" w:rsidRPr="00FE3E90" w:rsidRDefault="00D30F0E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менее 70% - 3 балла</w:t>
            </w:r>
          </w:p>
          <w:p w:rsidR="00D30F0E" w:rsidRPr="00FE3E90" w:rsidRDefault="00D30F0E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Проведение системной работы по сохранению здоровья и социализации воспитанников, в том числе с ограниченными возможностями здоровья</w:t>
            </w:r>
          </w:p>
        </w:tc>
        <w:tc>
          <w:tcPr>
            <w:tcW w:w="4820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да/нет, наличие отчетной документации;</w:t>
            </w:r>
          </w:p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N = A/B*100%, где А-численность воспитанников, охваченных всеми видами работ по сохранению здоровья и социализации; В - численность воспитанников ДОУ; N – доля воспитанников, охваченных всеми видами работ по сохранению </w:t>
            </w:r>
            <w:r w:rsidR="00D30F0E" w:rsidRPr="00FE3E90">
              <w:rPr>
                <w:rFonts w:ascii="Times New Roman" w:hAnsi="Times New Roman" w:cs="Times New Roman"/>
                <w:sz w:val="24"/>
                <w:szCs w:val="24"/>
              </w:rPr>
              <w:t>здоровья и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социализации</w:t>
            </w:r>
          </w:p>
          <w:p w:rsidR="00D30F0E" w:rsidRPr="00FE3E90" w:rsidRDefault="00D30F0E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100% - 6 баллов</w:t>
            </w:r>
          </w:p>
          <w:p w:rsidR="00D30F0E" w:rsidRPr="00FE3E90" w:rsidRDefault="00D30F0E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70-99 % - 4 балла </w:t>
            </w:r>
          </w:p>
          <w:p w:rsidR="00D30F0E" w:rsidRPr="00FE3E90" w:rsidRDefault="00D30F0E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менее 70% - 3 балла</w:t>
            </w:r>
          </w:p>
          <w:p w:rsidR="00D30F0E" w:rsidRPr="00FE3E90" w:rsidRDefault="00D30F0E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воспитанников в процессе индивидуального образования </w:t>
            </w:r>
          </w:p>
        </w:tc>
        <w:tc>
          <w:tcPr>
            <w:tcW w:w="4820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A/B*100%, где А-чис</w:t>
            </w:r>
            <w:r w:rsidR="00D30F0E" w:rsidRPr="00FE3E90">
              <w:rPr>
                <w:rFonts w:ascii="Times New Roman" w:hAnsi="Times New Roman" w:cs="Times New Roman"/>
                <w:sz w:val="24"/>
                <w:szCs w:val="24"/>
              </w:rPr>
              <w:t>ленность воспитанников, имеющих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положительную динамику показателей речевого развития; В - численность воспитанников; N – доля воспитанников, имеющих положительную динамику показателей речевого развития </w:t>
            </w:r>
          </w:p>
          <w:p w:rsidR="00D30F0E" w:rsidRPr="00FE3E90" w:rsidRDefault="00D30F0E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100% - 6 баллов</w:t>
            </w:r>
          </w:p>
          <w:p w:rsidR="00D30F0E" w:rsidRPr="00FE3E90" w:rsidRDefault="00D30F0E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70-99 % - 4 балла </w:t>
            </w:r>
          </w:p>
          <w:p w:rsidR="00D30F0E" w:rsidRPr="00FE3E90" w:rsidRDefault="00D30F0E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менее 70% - 3 балла</w:t>
            </w:r>
          </w:p>
          <w:p w:rsidR="00D30F0E" w:rsidRPr="00FE3E90" w:rsidRDefault="00D30F0E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0F" w:rsidRPr="00FE3E90" w:rsidTr="008B2D7C">
        <w:trPr>
          <w:trHeight w:val="234"/>
        </w:trPr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5749A3" w:rsidRPr="00FE3E90" w:rsidRDefault="005749A3" w:rsidP="00FE3E90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</w:tr>
      <w:tr w:rsidR="00080F0F" w:rsidRPr="00FE3E90" w:rsidTr="008B2D7C">
        <w:trPr>
          <w:trHeight w:val="234"/>
        </w:trPr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современного оборудования и пособий для выполнения образовательных программ</w:t>
            </w:r>
          </w:p>
        </w:tc>
        <w:tc>
          <w:tcPr>
            <w:tcW w:w="4820" w:type="dxa"/>
            <w:gridSpan w:val="2"/>
          </w:tcPr>
          <w:p w:rsidR="005749A3" w:rsidRPr="00FE3E90" w:rsidRDefault="00D30F0E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Да – 3 балла </w:t>
            </w:r>
          </w:p>
        </w:tc>
      </w:tr>
      <w:tr w:rsidR="00080F0F" w:rsidRPr="00FE3E90" w:rsidTr="008B2D7C">
        <w:trPr>
          <w:trHeight w:val="234"/>
        </w:trPr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5749A3" w:rsidRPr="00FE3E90" w:rsidRDefault="005749A3" w:rsidP="00FE3E90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обращений родителей</w:t>
            </w:r>
          </w:p>
        </w:tc>
        <w:tc>
          <w:tcPr>
            <w:tcW w:w="4820" w:type="dxa"/>
            <w:gridSpan w:val="2"/>
          </w:tcPr>
          <w:p w:rsidR="00E22D78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Отсутствие жалоб родителей (законных представителей) воспитанников образовательной организации</w:t>
            </w:r>
          </w:p>
          <w:p w:rsidR="005749A3" w:rsidRPr="00FE3E90" w:rsidRDefault="00E22D78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 – 3 балла </w:t>
            </w:r>
          </w:p>
        </w:tc>
      </w:tr>
      <w:tr w:rsidR="00766DCA" w:rsidRPr="00FE3E90" w:rsidTr="008B2D7C">
        <w:tc>
          <w:tcPr>
            <w:tcW w:w="1700" w:type="dxa"/>
            <w:vMerge/>
            <w:vAlign w:val="center"/>
          </w:tcPr>
          <w:p w:rsidR="00766DCA" w:rsidRPr="00FE3E90" w:rsidRDefault="00766DCA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66DCA" w:rsidRPr="00FE3E90" w:rsidRDefault="00766DC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 о деятельности организации в СМИ  ( в том числе на сайте организации)</w:t>
            </w:r>
          </w:p>
        </w:tc>
        <w:tc>
          <w:tcPr>
            <w:tcW w:w="4820" w:type="dxa"/>
            <w:gridSpan w:val="2"/>
          </w:tcPr>
          <w:p w:rsidR="00766DCA" w:rsidRPr="00FE3E90" w:rsidRDefault="00766DC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Ежемесячное размещение информации – 3 балла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5749A3" w:rsidRPr="00FE3E90" w:rsidRDefault="005749A3" w:rsidP="00FE3E90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Эффективность воспитательной системы дошкольного образовательной организации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комплексном психолого-педагогическом сопровождении воспитанников в части вопросов, касающихся успешности речевого развития </w:t>
            </w:r>
          </w:p>
        </w:tc>
        <w:tc>
          <w:tcPr>
            <w:tcW w:w="4820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A/B*100%, где А- численность воспитанников, развитие речи которых соответствует возрастной норме; В - численность воспитанников; N – доля воспитанников, развитие речи которых соответствует возрастной норме</w:t>
            </w:r>
          </w:p>
          <w:p w:rsidR="00EE4C5D" w:rsidRPr="00FE3E90" w:rsidRDefault="00EE4C5D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90-100% - 5 баллов</w:t>
            </w:r>
          </w:p>
          <w:p w:rsidR="00EE4C5D" w:rsidRPr="00FE3E90" w:rsidRDefault="00EE4C5D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70-89% - 4 балла</w:t>
            </w:r>
          </w:p>
          <w:p w:rsidR="00EE4C5D" w:rsidRPr="00FE3E90" w:rsidRDefault="00EE4C5D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40-69% - 3 балла</w:t>
            </w:r>
          </w:p>
          <w:p w:rsidR="00EE4C5D" w:rsidRPr="00FE3E90" w:rsidRDefault="00EE4C5D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менее 40% - 2 балла </w:t>
            </w:r>
          </w:p>
          <w:p w:rsidR="00EE4C5D" w:rsidRPr="00FE3E90" w:rsidRDefault="00EE4C5D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обеспечивающих активное взаимодействие с родителями </w:t>
            </w:r>
          </w:p>
        </w:tc>
        <w:tc>
          <w:tcPr>
            <w:tcW w:w="4820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N = A/B*100%, где А-количество мероприятий организованных и проведенных с участием родителей; В - количество мероприятий, предусматривающих привлечение родителей; N – доля </w:t>
            </w:r>
            <w:r w:rsidR="00A16315" w:rsidRPr="00FE3E90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организованных и проведенных с участием родителей</w:t>
            </w:r>
          </w:p>
          <w:p w:rsidR="00610F0D" w:rsidRPr="00FE3E90" w:rsidRDefault="00610F0D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100% - 6 баллов</w:t>
            </w:r>
          </w:p>
          <w:p w:rsidR="00610F0D" w:rsidRPr="00FE3E90" w:rsidRDefault="00610F0D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70-99 % - 4 балла </w:t>
            </w:r>
          </w:p>
          <w:p w:rsidR="00A16315" w:rsidRPr="00FE3E90" w:rsidRDefault="00610F0D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менее 70% - 3 балла</w:t>
            </w:r>
          </w:p>
          <w:p w:rsidR="00A16315" w:rsidRPr="00FE3E90" w:rsidRDefault="00A16315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0F" w:rsidRPr="00FE3E90" w:rsidTr="008B2D7C">
        <w:trPr>
          <w:trHeight w:val="234"/>
        </w:trPr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5749A3" w:rsidRPr="00FE3E90" w:rsidRDefault="005749A3" w:rsidP="00FE3E90">
            <w:pPr>
              <w:numPr>
                <w:ilvl w:val="0"/>
                <w:numId w:val="6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профессионального мастерства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индивидуального образовательного маршрута, направленного на повышение профессионального роста в рамках утверждённых форматов повышения квалификации</w:t>
            </w:r>
            <w:r w:rsidR="00AC6EF2"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(участие в курсах, семинарах)</w:t>
            </w:r>
          </w:p>
        </w:tc>
        <w:tc>
          <w:tcPr>
            <w:tcW w:w="4820" w:type="dxa"/>
            <w:gridSpan w:val="2"/>
          </w:tcPr>
          <w:p w:rsidR="00AC6EF2" w:rsidRPr="00FE3E90" w:rsidRDefault="00AC6EF2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749A3" w:rsidRPr="00FE3E9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– 3 балла</w:t>
            </w:r>
          </w:p>
          <w:p w:rsidR="00AC6EF2" w:rsidRPr="00FE3E90" w:rsidRDefault="00AC6EF2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Нет – 0 баллов</w:t>
            </w:r>
          </w:p>
          <w:p w:rsidR="00AC6EF2" w:rsidRPr="00FE3E90" w:rsidRDefault="00AC6EF2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наличие отчетной документации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3D1603" w:rsidRPr="00FE3E90" w:rsidRDefault="003D160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D1603" w:rsidRPr="00FE3E90" w:rsidRDefault="003D160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педагогов в профессиональных конкурсах различного уровня в отчетный период </w:t>
            </w:r>
          </w:p>
        </w:tc>
        <w:tc>
          <w:tcPr>
            <w:tcW w:w="4820" w:type="dxa"/>
            <w:gridSpan w:val="2"/>
          </w:tcPr>
          <w:p w:rsidR="003D1603" w:rsidRPr="00FE3E90" w:rsidRDefault="003D160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1.А). Участие в районном уровне – 2 балла</w:t>
            </w:r>
          </w:p>
          <w:p w:rsidR="003D1603" w:rsidRPr="00FE3E90" w:rsidRDefault="003D160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Б). Участие в областном уровне – 3 балла</w:t>
            </w:r>
          </w:p>
          <w:p w:rsidR="003D1603" w:rsidRPr="00FE3E90" w:rsidRDefault="003D160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В).  Участие в всероссийском уровне – 4 балла</w:t>
            </w:r>
          </w:p>
          <w:p w:rsidR="003D1603" w:rsidRPr="00FE3E90" w:rsidRDefault="003D160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03" w:rsidRPr="00FE3E90" w:rsidRDefault="003D160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Победители и призеры в: </w:t>
            </w:r>
          </w:p>
          <w:p w:rsidR="003D1603" w:rsidRPr="00FE3E90" w:rsidRDefault="003D160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А). Районном уровне – 3 балла</w:t>
            </w:r>
          </w:p>
          <w:p w:rsidR="003D1603" w:rsidRPr="00FE3E90" w:rsidRDefault="003D160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Б). Областном уровне -5 баллов</w:t>
            </w:r>
          </w:p>
          <w:p w:rsidR="003D1603" w:rsidRPr="00FE3E90" w:rsidRDefault="003D160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В). Всероссийском уровне – 7 баллов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</w:t>
            </w:r>
          </w:p>
        </w:tc>
        <w:tc>
          <w:tcPr>
            <w:tcW w:w="4820" w:type="dxa"/>
            <w:gridSpan w:val="2"/>
          </w:tcPr>
          <w:p w:rsidR="0056041D" w:rsidRPr="00FE3E90" w:rsidRDefault="0056041D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9A3" w:rsidRPr="00FE3E90" w:rsidRDefault="00AC6EF2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Да – 3 балла </w:t>
            </w:r>
          </w:p>
          <w:p w:rsidR="0056041D" w:rsidRPr="00FE3E90" w:rsidRDefault="0056041D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1D" w:rsidRPr="00FE3E90" w:rsidRDefault="0056041D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41D" w:rsidRPr="00FE3E90" w:rsidRDefault="0056041D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025" w:rsidRPr="00FE3E90" w:rsidTr="000E2008">
        <w:tc>
          <w:tcPr>
            <w:tcW w:w="1700" w:type="dxa"/>
            <w:vAlign w:val="center"/>
          </w:tcPr>
          <w:p w:rsidR="00AB3025" w:rsidRPr="00FE3E90" w:rsidRDefault="00AB3025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B3025" w:rsidRPr="00AB3025" w:rsidRDefault="00AB3025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безопасных условий</w:t>
            </w:r>
          </w:p>
        </w:tc>
        <w:tc>
          <w:tcPr>
            <w:tcW w:w="4820" w:type="dxa"/>
            <w:gridSpan w:val="2"/>
          </w:tcPr>
          <w:p w:rsidR="00AB3025" w:rsidRPr="00AB3025" w:rsidRDefault="00AB3025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Отсутствие травматизма в ДОУ – 3 балла</w:t>
            </w:r>
          </w:p>
        </w:tc>
      </w:tr>
      <w:tr w:rsidR="00080F0F" w:rsidRPr="00FE3E90" w:rsidTr="008B2D7C">
        <w:tc>
          <w:tcPr>
            <w:tcW w:w="1700" w:type="dxa"/>
            <w:vMerge w:val="restart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 – узкие специалисты (музыкальный руководитель, инструктор по физической культуре)</w:t>
            </w:r>
          </w:p>
        </w:tc>
        <w:tc>
          <w:tcPr>
            <w:tcW w:w="8080" w:type="dxa"/>
            <w:gridSpan w:val="3"/>
            <w:vAlign w:val="center"/>
          </w:tcPr>
          <w:p w:rsidR="005749A3" w:rsidRPr="00FE3E90" w:rsidRDefault="005749A3" w:rsidP="00FE3E90">
            <w:pPr>
              <w:spacing w:after="0" w:line="240" w:lineRule="auto"/>
              <w:ind w:hanging="68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  <w:t>Эффективность работы по достижению результатов нового качества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Позитивная динамика показателей развития специальных способностей детей </w:t>
            </w:r>
          </w:p>
        </w:tc>
        <w:tc>
          <w:tcPr>
            <w:tcW w:w="4820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да/нет, наличие отчетной документации;</w:t>
            </w:r>
          </w:p>
          <w:p w:rsidR="00AB3025" w:rsidRDefault="005749A3" w:rsidP="00AB3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воспитанников, имеющих положительную динамику определённого направления развития; В - численность воспитанников, охваченных данным видом деятельности; N – доля воспитанников, имеющих положительную динамику определённого направления развития</w:t>
            </w:r>
            <w:r w:rsidR="00AB3025"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AB3025" w:rsidRPr="00AB3025" w:rsidRDefault="00AB3025" w:rsidP="00AB3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= 90-100% - 5 баллов</w:t>
            </w:r>
          </w:p>
          <w:p w:rsidR="00AB3025" w:rsidRPr="00AB3025" w:rsidRDefault="00AB3025" w:rsidP="00AB30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 = 70-89% 3 балла</w:t>
            </w:r>
          </w:p>
          <w:p w:rsidR="005749A3" w:rsidRPr="00FE3E90" w:rsidRDefault="00AB3025" w:rsidP="00AB3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N= менее 70% - 0 баллов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Расширение спектра вариативности предоставления услуг по определённому направлению деятельности</w:t>
            </w:r>
          </w:p>
        </w:tc>
        <w:tc>
          <w:tcPr>
            <w:tcW w:w="4820" w:type="dxa"/>
            <w:gridSpan w:val="2"/>
          </w:tcPr>
          <w:p w:rsidR="00AB3025" w:rsidRPr="00AB3025" w:rsidRDefault="00AB3025" w:rsidP="00AB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видов оказываемых образовательных услуг </w:t>
            </w:r>
          </w:p>
          <w:p w:rsidR="00AB3025" w:rsidRPr="00AB3025" w:rsidRDefault="00AB3025" w:rsidP="00AB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-3 балла</w:t>
            </w:r>
          </w:p>
          <w:p w:rsidR="00AB3025" w:rsidRPr="00AB3025" w:rsidRDefault="00AB3025" w:rsidP="00AB302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3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– 0 баллов</w:t>
            </w:r>
          </w:p>
          <w:p w:rsidR="005749A3" w:rsidRPr="00FE3E90" w:rsidRDefault="00AB3025" w:rsidP="00AB30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0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наличие соответствующей документации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</w:t>
            </w:r>
          </w:p>
        </w:tc>
        <w:tc>
          <w:tcPr>
            <w:tcW w:w="4820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A/B*100%, где А-численность воспитанников, охваченных программами дополнительного образования; В - численность воспитанников ДОУ; N -доля воспитанников, охваченных программами дополнительного образования</w:t>
            </w:r>
          </w:p>
          <w:p w:rsidR="00052DFD" w:rsidRPr="00FE3E90" w:rsidRDefault="00052DFD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более 71% - 5 баллов</w:t>
            </w:r>
          </w:p>
          <w:p w:rsidR="00052DFD" w:rsidRPr="00FE3E90" w:rsidRDefault="00052DFD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=70-50% - 3 балла 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Проведение системной работы по сохранению здоровья и социализации воспитанников, в том числе с ограниченными возможностями здоровья</w:t>
            </w:r>
          </w:p>
        </w:tc>
        <w:tc>
          <w:tcPr>
            <w:tcW w:w="4820" w:type="dxa"/>
            <w:gridSpan w:val="2"/>
          </w:tcPr>
          <w:p w:rsidR="009D345E" w:rsidRPr="00FE3E90" w:rsidRDefault="009D345E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Да – 5 баллов</w:t>
            </w:r>
          </w:p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Позитивные результаты образовательной деятельности по подготовке победителей и призёров конкурсных мероприятий  определённой направленности различного уровня, в том числе детей с ограниченными возможностями здоровья</w:t>
            </w:r>
          </w:p>
        </w:tc>
        <w:tc>
          <w:tcPr>
            <w:tcW w:w="4820" w:type="dxa"/>
            <w:gridSpan w:val="2"/>
          </w:tcPr>
          <w:p w:rsidR="005749A3" w:rsidRPr="00FE3E90" w:rsidRDefault="009D345E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Да – 5 баллов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5749A3" w:rsidRPr="00FE3E90" w:rsidRDefault="005749A3" w:rsidP="00FE3E90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Эффективное использование современного оборудования и пособий для выполнения образовательных программ</w:t>
            </w:r>
          </w:p>
        </w:tc>
        <w:tc>
          <w:tcPr>
            <w:tcW w:w="4820" w:type="dxa"/>
            <w:gridSpan w:val="2"/>
            <w:vAlign w:val="center"/>
          </w:tcPr>
          <w:p w:rsidR="005749A3" w:rsidRPr="00FE3E90" w:rsidRDefault="002345E9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Да – 3 балла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5749A3" w:rsidRPr="00FE3E90" w:rsidRDefault="005749A3" w:rsidP="00FE3E90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Отсутствие обоснованных обращений родителей</w:t>
            </w:r>
          </w:p>
        </w:tc>
        <w:tc>
          <w:tcPr>
            <w:tcW w:w="4820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Отсутствие жалоб родителей (законных представителей) обучающихся воспитанников образовательной организации, работников образовательной организации по деятельности образов</w:t>
            </w:r>
            <w:r w:rsidR="00093D3F"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ательной организации. </w:t>
            </w:r>
          </w:p>
          <w:p w:rsidR="00093D3F" w:rsidRPr="00FE3E90" w:rsidRDefault="00093D3F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жалоб – 3 балла </w:t>
            </w:r>
          </w:p>
          <w:p w:rsidR="00093D3F" w:rsidRPr="00FE3E90" w:rsidRDefault="00093D3F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DCA" w:rsidRPr="00FE3E90" w:rsidTr="008B2D7C">
        <w:tc>
          <w:tcPr>
            <w:tcW w:w="1700" w:type="dxa"/>
            <w:vMerge/>
            <w:vAlign w:val="center"/>
          </w:tcPr>
          <w:p w:rsidR="00766DCA" w:rsidRPr="00FE3E90" w:rsidRDefault="00766DCA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766DCA" w:rsidRPr="00FE3E90" w:rsidRDefault="00766DC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 о деятельности организации в СМИ  ( в том числе на сайте организации)</w:t>
            </w:r>
          </w:p>
        </w:tc>
        <w:tc>
          <w:tcPr>
            <w:tcW w:w="4820" w:type="dxa"/>
            <w:gridSpan w:val="2"/>
          </w:tcPr>
          <w:p w:rsidR="00766DCA" w:rsidRPr="00FE3E90" w:rsidRDefault="00766DC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Ежемесячное размещение информации – 3 балла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</w:tcPr>
          <w:p w:rsidR="005749A3" w:rsidRPr="00FE3E90" w:rsidRDefault="005749A3" w:rsidP="00FE3E90">
            <w:pPr>
              <w:numPr>
                <w:ilvl w:val="0"/>
                <w:numId w:val="2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Эффективность воспитательной системы дошкольной образовательной организации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Участие в комплексном психолого-педагогическом сопровождении воспитанников в части вопросов, касающихся успешности в определённом виде деятельности</w:t>
            </w:r>
          </w:p>
        </w:tc>
        <w:tc>
          <w:tcPr>
            <w:tcW w:w="4820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N = A/B*100%, где А- численность воспитанников, эмоционально стабильных и находящихся в состоянии благополучия; В - численность воспитанников; N – доля воспитанников, эмоционально стабильных и находящихся в состоянии благополучия</w:t>
            </w:r>
          </w:p>
          <w:p w:rsidR="00A427AA" w:rsidRPr="00FE3E90" w:rsidRDefault="00A427AA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90-100% - 5 баллов</w:t>
            </w:r>
          </w:p>
          <w:p w:rsidR="00A427AA" w:rsidRPr="00FE3E90" w:rsidRDefault="00A427AA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70-89% - 4 балла</w:t>
            </w:r>
          </w:p>
          <w:p w:rsidR="00A427AA" w:rsidRPr="00FE3E90" w:rsidRDefault="00A427AA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40-69% - 3 балла</w:t>
            </w:r>
          </w:p>
          <w:p w:rsidR="005F1D93" w:rsidRPr="00FE3E90" w:rsidRDefault="00A427AA" w:rsidP="00FE3E9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менее 40% - 2 балла 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мероприятий, обеспечивающих активное взаимодействие с родителями </w:t>
            </w:r>
          </w:p>
        </w:tc>
        <w:tc>
          <w:tcPr>
            <w:tcW w:w="4820" w:type="dxa"/>
            <w:gridSpan w:val="2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N = A/B*100%, где А-количество мероприятий организованных и проведенных с участием родителей; В - количество мероприятий, предусматривающих привлечение родителей; N – доля </w:t>
            </w:r>
            <w:r w:rsidR="00A427AA" w:rsidRPr="00FE3E90">
              <w:rPr>
                <w:rFonts w:ascii="Times New Roman" w:hAnsi="Times New Roman" w:cs="Times New Roman"/>
                <w:sz w:val="24"/>
                <w:szCs w:val="24"/>
              </w:rPr>
              <w:t>мероприятий,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организованных и проведенных с участием родителей</w:t>
            </w:r>
          </w:p>
          <w:p w:rsidR="00A427AA" w:rsidRPr="00FE3E90" w:rsidRDefault="00A427A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100% - 6 баллов</w:t>
            </w:r>
          </w:p>
          <w:p w:rsidR="00A427AA" w:rsidRPr="00FE3E90" w:rsidRDefault="00A427A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= 70-99 % - 4 балла </w:t>
            </w:r>
          </w:p>
          <w:p w:rsidR="00A427AA" w:rsidRPr="00FE3E90" w:rsidRDefault="00A427AA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менее 70% - 3 балла</w:t>
            </w:r>
          </w:p>
        </w:tc>
      </w:tr>
      <w:tr w:rsidR="00A76FBE" w:rsidRPr="00FE3E90" w:rsidTr="008B2D7C">
        <w:tc>
          <w:tcPr>
            <w:tcW w:w="1700" w:type="dxa"/>
            <w:vMerge/>
            <w:vAlign w:val="center"/>
          </w:tcPr>
          <w:p w:rsidR="00A76FBE" w:rsidRPr="00FE3E90" w:rsidRDefault="00A76FBE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</w:tcPr>
          <w:p w:rsidR="00A76FBE" w:rsidRPr="00FE3E90" w:rsidRDefault="00A76FBE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безопасных условий </w:t>
            </w:r>
          </w:p>
        </w:tc>
        <w:tc>
          <w:tcPr>
            <w:tcW w:w="4820" w:type="dxa"/>
            <w:gridSpan w:val="2"/>
          </w:tcPr>
          <w:p w:rsidR="00A76FBE" w:rsidRPr="00FE3E90" w:rsidRDefault="00A76FBE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Отсутствие травматизма в ДОУ- 3 балла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80" w:type="dxa"/>
            <w:gridSpan w:val="3"/>
            <w:vAlign w:val="center"/>
          </w:tcPr>
          <w:p w:rsidR="005749A3" w:rsidRPr="00FE3E90" w:rsidRDefault="005749A3" w:rsidP="00FE3E90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Повышение профессионального мастерства педагогических работников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воспитателями по вопросам всестороннего развития детей </w:t>
            </w:r>
          </w:p>
          <w:p w:rsidR="00457EC4" w:rsidRPr="00FE3E90" w:rsidRDefault="00457EC4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5749A3" w:rsidRPr="00FE3E90" w:rsidRDefault="00803AD4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Да – 3 балла 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Разработка и реализация индивидуального образовательного маршрута, направленного на повышение профессионального роста в рамках утверждённых форматов повышения квалификации</w:t>
            </w:r>
            <w:r w:rsidR="00803AD4"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 (участие в курсах, семинарах) </w:t>
            </w:r>
          </w:p>
        </w:tc>
        <w:tc>
          <w:tcPr>
            <w:tcW w:w="4820" w:type="dxa"/>
            <w:gridSpan w:val="2"/>
          </w:tcPr>
          <w:p w:rsidR="00803AD4" w:rsidRPr="00FE3E90" w:rsidRDefault="00803AD4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Да – 3 балла</w:t>
            </w:r>
          </w:p>
          <w:p w:rsidR="00803AD4" w:rsidRPr="00FE3E90" w:rsidRDefault="00803AD4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49A3" w:rsidRPr="00FE3E90" w:rsidRDefault="00803AD4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749A3" w:rsidRPr="00FE3E90">
              <w:rPr>
                <w:rFonts w:ascii="Times New Roman" w:hAnsi="Times New Roman" w:cs="Times New Roman"/>
                <w:sz w:val="24"/>
                <w:szCs w:val="24"/>
              </w:rPr>
              <w:t>аличие отчетной документации</w:t>
            </w: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3D1603" w:rsidRPr="00FE3E90" w:rsidRDefault="003D160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D1603" w:rsidRPr="00FE3E90" w:rsidRDefault="003D1603" w:rsidP="00FE3E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профессиональных конкурсах</w:t>
            </w:r>
          </w:p>
          <w:p w:rsidR="003D1603" w:rsidRPr="00FE3E90" w:rsidRDefault="003D160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различного уровня в отчетный период </w:t>
            </w:r>
          </w:p>
        </w:tc>
        <w:tc>
          <w:tcPr>
            <w:tcW w:w="4820" w:type="dxa"/>
            <w:gridSpan w:val="2"/>
          </w:tcPr>
          <w:p w:rsidR="002A0823" w:rsidRPr="00FE3E90" w:rsidRDefault="002A082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1.А). Участие в районном уровне – 2 балла</w:t>
            </w:r>
          </w:p>
          <w:p w:rsidR="002A0823" w:rsidRPr="00FE3E90" w:rsidRDefault="002A082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Б). Участие в областном уровне – 3 балла</w:t>
            </w:r>
          </w:p>
          <w:p w:rsidR="002A0823" w:rsidRPr="00FE3E90" w:rsidRDefault="002A082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В).  Участие в всероссийском уровне – 4 балла</w:t>
            </w:r>
          </w:p>
          <w:p w:rsidR="002A0823" w:rsidRPr="00FE3E90" w:rsidRDefault="002A082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823" w:rsidRPr="00FE3E90" w:rsidRDefault="002A082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Победители и призеры в: </w:t>
            </w:r>
          </w:p>
          <w:p w:rsidR="002A0823" w:rsidRPr="00FE3E90" w:rsidRDefault="002A082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А). Районном уровне – 3 балла</w:t>
            </w:r>
          </w:p>
          <w:p w:rsidR="002A0823" w:rsidRPr="00FE3E90" w:rsidRDefault="002A082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Б). Областном уровне -5 баллов</w:t>
            </w:r>
          </w:p>
          <w:p w:rsidR="003D1603" w:rsidRPr="00FE3E90" w:rsidRDefault="002A082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В). Всероссийском уровне – 7 баллов</w:t>
            </w:r>
          </w:p>
          <w:p w:rsidR="002A0823" w:rsidRPr="00FE3E90" w:rsidRDefault="002A082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F0F" w:rsidRPr="00FE3E90" w:rsidTr="008B2D7C">
        <w:tc>
          <w:tcPr>
            <w:tcW w:w="1700" w:type="dxa"/>
            <w:vMerge/>
            <w:vAlign w:val="center"/>
          </w:tcPr>
          <w:p w:rsidR="005749A3" w:rsidRPr="00FE3E90" w:rsidRDefault="005749A3" w:rsidP="00FE3E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5749A3" w:rsidRPr="00FE3E90" w:rsidRDefault="005749A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>Соблюдение норм профессиональной этики</w:t>
            </w:r>
          </w:p>
          <w:p w:rsidR="003D1603" w:rsidRPr="00FE3E90" w:rsidRDefault="003D1603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</w:tcPr>
          <w:p w:rsidR="005749A3" w:rsidRPr="00FE3E90" w:rsidRDefault="00803AD4" w:rsidP="00FE3E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3E90">
              <w:rPr>
                <w:rFonts w:ascii="Times New Roman" w:hAnsi="Times New Roman" w:cs="Times New Roman"/>
                <w:sz w:val="24"/>
                <w:szCs w:val="24"/>
              </w:rPr>
              <w:t xml:space="preserve">Да- 3 балла </w:t>
            </w:r>
          </w:p>
        </w:tc>
      </w:tr>
    </w:tbl>
    <w:p w:rsidR="00631689" w:rsidRPr="00FE3E90" w:rsidRDefault="00631689" w:rsidP="00FE3E9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53F30" w:rsidRPr="00FE3E90" w:rsidRDefault="00AA3048" w:rsidP="00FE3E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53F30" w:rsidRPr="00FE3E90">
        <w:rPr>
          <w:rFonts w:ascii="Times New Roman" w:hAnsi="Times New Roman" w:cs="Times New Roman"/>
          <w:b/>
          <w:sz w:val="24"/>
          <w:szCs w:val="24"/>
        </w:rPr>
        <w:t>.Депремирование</w:t>
      </w:r>
    </w:p>
    <w:p w:rsidR="00886BE5" w:rsidRPr="00FE3E90" w:rsidRDefault="00AA3048" w:rsidP="00FE3E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886BE5" w:rsidRPr="00FE3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.1. Работники образовательной организации могут быть не представлены к премированию при невыполнении, либо некачественном выполнении установленных критериев, предусмотренных настоящим положением, кроме того размер премии работнику может снижаться в случаях:</w:t>
      </w:r>
    </w:p>
    <w:p w:rsidR="00886BE5" w:rsidRPr="00FE3E90" w:rsidRDefault="00AA3048" w:rsidP="00FE3E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886BE5" w:rsidRPr="00FE3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.1.1. нарушение исполнительской дисциплины – до 20%;</w:t>
      </w:r>
    </w:p>
    <w:p w:rsidR="00886BE5" w:rsidRPr="00FE3E90" w:rsidRDefault="00AA3048" w:rsidP="00FE3E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886BE5" w:rsidRPr="00FE3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.1.2. не выполнения в срок и качественно текущих документов – до 20%;</w:t>
      </w:r>
    </w:p>
    <w:p w:rsidR="00886BE5" w:rsidRPr="00FE3E90" w:rsidRDefault="00AA3048" w:rsidP="00FE3E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>6</w:t>
      </w:r>
      <w:r w:rsidR="00886BE5" w:rsidRPr="00FE3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.1.3. отсутствие эффективности воспитательно-профилактической работы с детьми, наличие фактов противоправного, не этического поведения работников, воспитанников – до 20%;</w:t>
      </w:r>
    </w:p>
    <w:p w:rsidR="00886BE5" w:rsidRPr="00FE3E90" w:rsidRDefault="00AA3048" w:rsidP="00FE3E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886BE5" w:rsidRPr="00FE3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.1.4. уровень посещаемости образовательной организации ниже районного – до 10%; </w:t>
      </w:r>
    </w:p>
    <w:p w:rsidR="00886BE5" w:rsidRPr="00FE3E90" w:rsidRDefault="00AA3048" w:rsidP="00FE3E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886BE5" w:rsidRPr="00FE3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.1.5. необоснованное порождение обращений родителей воспитанников в вышестоящие организации, непринятие мер по выполнению требований с обращениями родителей, нарушение в образовательной организации правил по охране труда, противопожарных требований, санитарных норм и правил, нарушение работниками образовательной организации трудовой дисциплины – до 30%;  </w:t>
      </w:r>
    </w:p>
    <w:p w:rsidR="00886BE5" w:rsidRPr="00FE3E90" w:rsidRDefault="00AA3048" w:rsidP="00FE3E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886BE5" w:rsidRPr="00FE3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.1.6.  не выполнение обязательств по трудовому договору, заключенному с работодателем, должностных обязанностей – до 20%;</w:t>
      </w:r>
    </w:p>
    <w:p w:rsidR="00886BE5" w:rsidRPr="00FE3E90" w:rsidRDefault="00AA3048" w:rsidP="00FE3E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886BE5" w:rsidRPr="00FE3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.1.7.  нарушение морально-этических норм – до 20%;</w:t>
      </w:r>
    </w:p>
    <w:p w:rsidR="00886BE5" w:rsidRPr="00FE3E90" w:rsidRDefault="00AA3048" w:rsidP="00FE3E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886BE5" w:rsidRPr="00FE3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.1.8. систематические обоснованные претензии родителей воспитанников к качеству воспитания и обучения – до 30%;</w:t>
      </w:r>
    </w:p>
    <w:p w:rsidR="00886BE5" w:rsidRPr="00FE3E90" w:rsidRDefault="00AA3048" w:rsidP="00FE3E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886BE5" w:rsidRPr="00FE3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.1.9. неудовлетворительные результаты тематических проверок, внеплановых проверок – до 10%;</w:t>
      </w:r>
    </w:p>
    <w:p w:rsidR="00886BE5" w:rsidRPr="00FE3E90" w:rsidRDefault="00AA3048" w:rsidP="00FE3E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886BE5" w:rsidRPr="00FE3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.1.10. неучастие воспитанников, педагогов в районном и ином уровне мероприятиях, которые нацелены на поддержание имиджа образования района, </w:t>
      </w:r>
      <w:r w:rsidR="00121D20" w:rsidRPr="00FE3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дошкольной организации</w:t>
      </w:r>
      <w:r w:rsidR="00886BE5" w:rsidRPr="00FE3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– до 30%;</w:t>
      </w:r>
    </w:p>
    <w:p w:rsidR="00886BE5" w:rsidRPr="00FE3E90" w:rsidRDefault="00AA3048" w:rsidP="00FE3E9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6</w:t>
      </w:r>
      <w:r w:rsidR="00886BE5" w:rsidRPr="00FE3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.2.  </w:t>
      </w:r>
      <w:r w:rsidR="00121D20" w:rsidRPr="00FE3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Работник</w:t>
      </w:r>
      <w:r w:rsidR="00886BE5" w:rsidRPr="00FE3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, получивший дисциплинарное взыскание в виде замечания, депремируется на 50%, а </w:t>
      </w:r>
      <w:r w:rsidR="00121D20" w:rsidRPr="00FE3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работник</w:t>
      </w:r>
      <w:r w:rsidR="00886BE5" w:rsidRPr="00FE3E90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, получивший дисциплинарное взыскание в виде выговора депремируется на 100%.</w:t>
      </w:r>
    </w:p>
    <w:p w:rsidR="00A67C5B" w:rsidRDefault="00AA3048" w:rsidP="008D599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  <w:sectPr w:rsidR="00A67C5B" w:rsidSect="003A52C5">
          <w:headerReference w:type="default" r:id="rId10"/>
          <w:pgSz w:w="11906" w:h="16838"/>
          <w:pgMar w:top="567" w:right="1700" w:bottom="993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6.3. </w:t>
      </w:r>
      <w:r w:rsidRPr="00AA3048">
        <w:rPr>
          <w:rFonts w:ascii="Times New Roman" w:hAnsi="Times New Roman" w:cs="Times New Roman"/>
          <w:color w:val="000000"/>
          <w:sz w:val="24"/>
          <w:szCs w:val="24"/>
        </w:rPr>
        <w:t>Неиспользованные из-за недостаточного качества, объема показателей средства фонда стимулирования остаются в резервном фонде дошкольного образовательного учреждения и используются в следующем месяце или для единовременного премирования работников, достигших высоких результатов в трудовой</w:t>
      </w:r>
      <w:r w:rsidR="008D59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A3048">
        <w:rPr>
          <w:rFonts w:ascii="Times New Roman" w:hAnsi="Times New Roman" w:cs="Times New Roman"/>
          <w:color w:val="000000"/>
          <w:sz w:val="24"/>
          <w:szCs w:val="24"/>
        </w:rPr>
        <w:t>деятельности.</w:t>
      </w:r>
      <w:r>
        <w:rPr>
          <w:color w:val="000000"/>
          <w:sz w:val="27"/>
          <w:szCs w:val="27"/>
        </w:rPr>
        <w:t xml:space="preserve"> </w:t>
      </w:r>
    </w:p>
    <w:p w:rsidR="005617F9" w:rsidRDefault="005617F9" w:rsidP="005617F9">
      <w:pPr>
        <w:framePr w:wrap="none" w:vAnchor="page" w:hAnchor="page" w:x="165" w:y="55"/>
        <w:rPr>
          <w:sz w:val="2"/>
          <w:szCs w:val="2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591800" cy="7515225"/>
            <wp:effectExtent l="19050" t="0" r="0" b="0"/>
            <wp:docPr id="2" name="Рисунок 1" descr="C:\Users\Personal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ersonal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0" cy="751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5617F9" w:rsidRDefault="005617F9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Pr="00B36A6D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  <w:r w:rsidRPr="00B36A6D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lastRenderedPageBreak/>
        <w:t>Лист самооценки</w:t>
      </w:r>
    </w:p>
    <w:p w:rsidR="00A67C5B" w:rsidRPr="00B36A6D" w:rsidRDefault="00A67C5B" w:rsidP="00A67C5B">
      <w:pPr>
        <w:shd w:val="clear" w:color="auto" w:fill="FFFFFF"/>
        <w:spacing w:after="0" w:line="240" w:lineRule="auto"/>
        <w:ind w:left="10" w:firstLine="710"/>
        <w:jc w:val="right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Pr="00B36A6D" w:rsidRDefault="00A67C5B" w:rsidP="00A67C5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  <w:r w:rsidRPr="00B36A6D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t xml:space="preserve"> </w:t>
      </w:r>
      <w:r w:rsidRPr="00B36A6D">
        <w:rPr>
          <w:rFonts w:ascii="Times New Roman" w:hAnsi="Times New Roman" w:cs="Times New Roman"/>
          <w:bCs/>
          <w:color w:val="000000"/>
          <w:sz w:val="16"/>
          <w:szCs w:val="16"/>
        </w:rPr>
        <w:t>Заместители руководителя по ОВР (старший воспитатель)</w:t>
      </w:r>
      <w:r w:rsidRPr="00B36A6D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 </w:t>
      </w:r>
      <w:r w:rsidRPr="00B36A6D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t xml:space="preserve"> АДОУ «Юргинский детский сад Юргинского муниципального района»      ______________________ дата </w:t>
      </w:r>
    </w:p>
    <w:p w:rsidR="00A67C5B" w:rsidRPr="00B36A6D" w:rsidRDefault="00A67C5B" w:rsidP="00A67C5B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  <w:r w:rsidRPr="00B36A6D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t xml:space="preserve">          (ФИО)_______________________________________________</w:t>
      </w:r>
    </w:p>
    <w:p w:rsidR="00A67C5B" w:rsidRPr="00B36A6D" w:rsidRDefault="00A67C5B" w:rsidP="00A67C5B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08"/>
        <w:gridCol w:w="5760"/>
        <w:gridCol w:w="3170"/>
        <w:gridCol w:w="3402"/>
      </w:tblGrid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Показатели эффективности и результативности деятельности 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Расчет показателей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Самооценка</w:t>
            </w:r>
          </w:p>
        </w:tc>
        <w:tc>
          <w:tcPr>
            <w:tcW w:w="3402" w:type="dxa"/>
          </w:tcPr>
          <w:p w:rsidR="00A67C5B" w:rsidRPr="00B36A6D" w:rsidRDefault="00A67C5B" w:rsidP="000E20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Оценка комиссии</w:t>
            </w:r>
          </w:p>
        </w:tc>
      </w:tr>
      <w:tr w:rsidR="00A67C5B" w:rsidRPr="00B36A6D" w:rsidTr="000E2008">
        <w:tc>
          <w:tcPr>
            <w:tcW w:w="8668" w:type="dxa"/>
            <w:gridSpan w:val="2"/>
          </w:tcPr>
          <w:p w:rsidR="00A67C5B" w:rsidRPr="00B36A6D" w:rsidRDefault="00A67C5B" w:rsidP="00A67C5B">
            <w:pPr>
              <w:numPr>
                <w:ilvl w:val="0"/>
                <w:numId w:val="6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Эффективность работы по достижению результатов нового качества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Позитивная динамика показателей развития детей по данным педагогической диагностики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A/B*100%, где А-численность воспитанников, освоивших основную образовательную программу дошкольного образования; В-численность воспитанников ДОУ; N – доля воспитанников, освоивших основную образовательную программу дошкольного образования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 90-100% - 5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=70-89%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 менее 70% - 0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программ дополнительного образования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A/B*100%, где А-численность воспитанников, охваченных программами дополнительного образования; В - численность воспитанников ДОУ; N -доля воспитанников, охваченных программами дополнительного образования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 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 50-70% - 3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 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 более 71% - 5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Оказание платных образовательных услуг 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Выполнение плана – 5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 выполнение плана – 0 баллов 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rPr>
          <w:trHeight w:val="19"/>
        </w:trPr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системной работы по сохранению здоровья и социализации воспитанников, в том числе с ограниченными возможностями здоровья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– 5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– 0 баллов 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rPr>
          <w:trHeight w:val="193"/>
        </w:trPr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Позитивные результаты образовательной деятельности по подготовке победителей и призеров конкурсных мероприятий и фестивалей различного уровня, в том числе детей с ограниченными возможностями здоровья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– 5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 – 0 баллов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8668" w:type="dxa"/>
            <w:gridSpan w:val="2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 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Эффективное использование современного оборудования и пособий для выполнения образовательных программ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–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 – 0 баллов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образовательной среды организации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–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 – 0 баллов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Увеличение посещаемости дошкольной образовательной организации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Выше районного уровня – 4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 уровне района –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Ниже районного уровня 2 балла 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Положительная динамика состояния здоровья детей (сокращение дней, пропущенных по болезни на одного ребенка)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–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 – 0 баллов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8668" w:type="dxa"/>
            <w:gridSpan w:val="2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 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Эффективность работы общественного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органа, участвующего в управлении дошкольной образовательной организацией</w:t>
            </w:r>
          </w:p>
        </w:tc>
        <w:tc>
          <w:tcPr>
            <w:tcW w:w="576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– 3 балла наличие соответствующей документации (протоколов, резолюций и т.п.)</w:t>
            </w:r>
          </w:p>
        </w:tc>
        <w:tc>
          <w:tcPr>
            <w:tcW w:w="317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Отсутствие обоснованных обращений родителей </w:t>
            </w:r>
          </w:p>
        </w:tc>
        <w:tc>
          <w:tcPr>
            <w:tcW w:w="576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да/нет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жалоб родителей (законных представителей) воспитанников образовательной организации, работников образовательной организации по деятельности образовательной организации – 5 баллов.</w:t>
            </w:r>
          </w:p>
        </w:tc>
        <w:tc>
          <w:tcPr>
            <w:tcW w:w="317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Размещение информации  о деятельности организации в СМИ  (в том числе на сайте организации)</w:t>
            </w:r>
          </w:p>
        </w:tc>
        <w:tc>
          <w:tcPr>
            <w:tcW w:w="576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Ежемесячное размещение информации – 3 балла </w:t>
            </w:r>
          </w:p>
        </w:tc>
        <w:tc>
          <w:tcPr>
            <w:tcW w:w="317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8668" w:type="dxa"/>
            <w:gridSpan w:val="2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4. Эффективность воспитательной системы дошкольной образовательной организации</w:t>
            </w:r>
          </w:p>
        </w:tc>
        <w:tc>
          <w:tcPr>
            <w:tcW w:w="317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участия воспитанников в мероприятиях различного уровня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A/B*100%, где А-численность воспитанников, принявших участие в мероприятиях; В-численность детей в ДОУ; N-доля охваченных различными мероприятиями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 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 10-30% - 5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более 30% - 7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Организация профилактической работы по предупреждению социального неблагополучия детей 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–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– 0 баллов 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в комплексном психолого-педагогическом сопровождении воспитанников в части вопросов, касающихся успешности развития и благополучия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A/B*100%, где А-численность воспитанников, эмоционально стабильных и находящихся в состоянии благополучия; В - численность воспитанников; N – доля воспитанников, эмоционально стабильных и находящихся в состоянии благополучия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 100% - 3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менее 100% - 0 баллов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проведение мероприятий, обеспечивающих активное взаимодействие с родителями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A/B*100%, где А-количество мероприятий, организованных и проведенных с участием родителей; В - количество мероприятий, предусматривающих привлечение родителей; N – доля мероприятий, организованных и проведенных с участием родителей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менее 50% - 3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более 50% - 5 баллов 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физкультурно-оздоровительной и спортивной направленности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A/B*100%, где А-численность воспитанников, охваченных физкультурно-оздоровительными и спортивными мероприятиями; В - численность воспитанников; N - доля воспитанников, охваченных  физкультурно-оздоровительными и спортивными мероприятиями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90-100% - 5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61-89% - 4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31-60% - 3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1-30 %  – 2 балла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8668" w:type="dxa"/>
            <w:gridSpan w:val="2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</w:t>
            </w: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ab/>
              <w:t>Повышение профессионального мастерства педагогических работников</w:t>
            </w:r>
          </w:p>
        </w:tc>
        <w:tc>
          <w:tcPr>
            <w:tcW w:w="317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Своевременность и качество оказания методической помощи педагогам 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– 4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 – 0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(по результатам анкетирования педагогов)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Увеличение доли педагогов образовательной организации, имеющих уровень профессионального образования, соответствующий квалификационным требованиям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A/B*100%, где А-численность педагогов, имеющих уровень профессионального образования, соответствующий квалификационным требованиям; В - численность педагогов ДОУ; N –доля педагогов образовательной организации, имеющих уровень профессионального образования, соответствующий квалификационным требованиям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100% - 5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менее 100% - 2 балла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Высокий уровень организации аттестации педагогических работников образовательной организации</w:t>
            </w:r>
          </w:p>
        </w:tc>
        <w:tc>
          <w:tcPr>
            <w:tcW w:w="576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да/нет, наличие соответствующих документов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A/B*100%, где А-численность педагогов, аттестованных на первую и высшую категории; В - численность педагогов ДОУ; N–доля педагогов, аттестованных на первую и высшую категории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более 50% - 5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31-49% - 3 балла 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20-30% - 2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Разработка и реализация индивидуальных программ профессионального роста педагогов в рамках утверждённых форматов повышения квалификации</w:t>
            </w:r>
          </w:p>
        </w:tc>
        <w:tc>
          <w:tcPr>
            <w:tcW w:w="576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A/B*100%, где А-численность педагогов, участвующих в курсах, семинарах; В - численность педагогов ДОУ; N – доля педагогов образовательной организации, выполняющих в полном объёме индивидуальную программу профессионального роста и систематически занимающихся самообразованием.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более 41% - 5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=21-40% - 3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 1-20% - 2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eastAsia="Times New Roman" w:hAnsi="Times New Roman" w:cs="Times New Roman"/>
                <w:sz w:val="16"/>
                <w:szCs w:val="16"/>
              </w:rPr>
              <w:t>Участие педагогов в профессиональных конкурсах различного уровня в отчетный период</w:t>
            </w:r>
          </w:p>
        </w:tc>
        <w:tc>
          <w:tcPr>
            <w:tcW w:w="5760" w:type="dxa"/>
            <w:vAlign w:val="center"/>
          </w:tcPr>
          <w:p w:rsidR="00A67C5B" w:rsidRPr="00B36A6D" w:rsidRDefault="00A67C5B" w:rsidP="00A67C5B">
            <w:pPr>
              <w:numPr>
                <w:ilvl w:val="0"/>
                <w:numId w:val="8"/>
              </w:numPr>
              <w:spacing w:after="0" w:line="240" w:lineRule="auto"/>
              <w:ind w:left="39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А). Участие в районном уровне – 2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Б). Участие в областном уровне –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В).  Участие в всероссийском уровне – 4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 xml:space="preserve">2.      Победители и призеры в: 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А). Районном уровне –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Б). Областном уровне -5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В). Всероссийском уровне – 7 баллов</w:t>
            </w:r>
          </w:p>
        </w:tc>
        <w:tc>
          <w:tcPr>
            <w:tcW w:w="317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норм профессиональной этики</w:t>
            </w:r>
          </w:p>
        </w:tc>
        <w:tc>
          <w:tcPr>
            <w:tcW w:w="576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 – 3 балла</w:t>
            </w:r>
          </w:p>
        </w:tc>
        <w:tc>
          <w:tcPr>
            <w:tcW w:w="317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безопасных условий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травматизма в ДОУ – 3 балла</w:t>
            </w:r>
          </w:p>
        </w:tc>
        <w:tc>
          <w:tcPr>
            <w:tcW w:w="317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Наставничество и сопровождение молодых специалистов</w:t>
            </w:r>
          </w:p>
        </w:tc>
        <w:tc>
          <w:tcPr>
            <w:tcW w:w="576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– 3 балла</w:t>
            </w:r>
          </w:p>
        </w:tc>
        <w:tc>
          <w:tcPr>
            <w:tcW w:w="317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Удовлетворенность родителей качеством организации образовательного процесса (по результатам региональной диагностики)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– 5 баллов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 – 0 баллов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67C5B" w:rsidRPr="00B36A6D" w:rsidRDefault="00A67C5B" w:rsidP="00A67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6A6D">
        <w:rPr>
          <w:rFonts w:ascii="Times New Roman" w:hAnsi="Times New Roman" w:cs="Times New Roman"/>
          <w:sz w:val="16"/>
          <w:szCs w:val="16"/>
        </w:rPr>
        <w:t>Максимальное количество баллов 11</w:t>
      </w:r>
      <w:r w:rsidR="00D87B56">
        <w:rPr>
          <w:rFonts w:ascii="Times New Roman" w:hAnsi="Times New Roman" w:cs="Times New Roman"/>
          <w:sz w:val="16"/>
          <w:szCs w:val="16"/>
        </w:rPr>
        <w:t>6</w:t>
      </w:r>
    </w:p>
    <w:p w:rsidR="00A67C5B" w:rsidRPr="00B36A6D" w:rsidRDefault="00A67C5B" w:rsidP="00A67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6A6D">
        <w:rPr>
          <w:rFonts w:ascii="Times New Roman" w:hAnsi="Times New Roman" w:cs="Times New Roman"/>
          <w:sz w:val="16"/>
          <w:szCs w:val="16"/>
        </w:rPr>
        <w:t xml:space="preserve">Согласовано:  </w:t>
      </w:r>
    </w:p>
    <w:p w:rsidR="00A67C5B" w:rsidRPr="00B36A6D" w:rsidRDefault="00A67C5B" w:rsidP="00A67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6A6D">
        <w:rPr>
          <w:rFonts w:ascii="Times New Roman" w:hAnsi="Times New Roman" w:cs="Times New Roman"/>
          <w:sz w:val="16"/>
          <w:szCs w:val="16"/>
        </w:rPr>
        <w:t>Председатель управляющего совета _____________________</w:t>
      </w:r>
    </w:p>
    <w:p w:rsidR="00A67C5B" w:rsidRPr="00B36A6D" w:rsidRDefault="00A67C5B" w:rsidP="00A67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6A6D">
        <w:rPr>
          <w:rFonts w:ascii="Times New Roman" w:hAnsi="Times New Roman" w:cs="Times New Roman"/>
          <w:sz w:val="16"/>
          <w:szCs w:val="16"/>
        </w:rPr>
        <w:t>Ознакомлен  ______________________________</w:t>
      </w:r>
    </w:p>
    <w:p w:rsidR="00A67C5B" w:rsidRPr="00B36A6D" w:rsidRDefault="00A67C5B" w:rsidP="00A67C5B">
      <w:pPr>
        <w:rPr>
          <w:rFonts w:ascii="Times New Roman" w:hAnsi="Times New Roman" w:cs="Times New Roman"/>
          <w:sz w:val="16"/>
          <w:szCs w:val="16"/>
        </w:rPr>
      </w:pPr>
    </w:p>
    <w:p w:rsidR="00A67C5B" w:rsidRPr="00B36A6D" w:rsidRDefault="00A67C5B" w:rsidP="00A67C5B">
      <w:pPr>
        <w:rPr>
          <w:rFonts w:ascii="Times New Roman" w:hAnsi="Times New Roman" w:cs="Times New Roman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Pr="00B36A6D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  <w:r w:rsidRPr="00B36A6D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lastRenderedPageBreak/>
        <w:t>Лист самооценки</w:t>
      </w:r>
    </w:p>
    <w:p w:rsidR="00A67C5B" w:rsidRPr="00B36A6D" w:rsidRDefault="00A67C5B" w:rsidP="00A67C5B">
      <w:pPr>
        <w:shd w:val="clear" w:color="auto" w:fill="FFFFFF"/>
        <w:spacing w:after="0" w:line="240" w:lineRule="auto"/>
        <w:ind w:left="10" w:firstLine="710"/>
        <w:jc w:val="right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Pr="00B36A6D" w:rsidRDefault="00A67C5B" w:rsidP="00A67C5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  <w:r w:rsidRPr="00B36A6D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t xml:space="preserve"> </w:t>
      </w:r>
      <w:r w:rsidRPr="00B36A6D">
        <w:rPr>
          <w:rFonts w:ascii="Times New Roman" w:hAnsi="Times New Roman" w:cs="Times New Roman"/>
          <w:bCs/>
          <w:color w:val="000000"/>
          <w:sz w:val="16"/>
          <w:szCs w:val="16"/>
        </w:rPr>
        <w:t>воспитатель</w:t>
      </w:r>
      <w:r w:rsidRPr="00B36A6D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t xml:space="preserve"> АДОУ «Юргинский детский сад Юргинского муниципального района»      ______________________ дата </w:t>
      </w:r>
    </w:p>
    <w:p w:rsidR="00A67C5B" w:rsidRPr="00B36A6D" w:rsidRDefault="00A67C5B" w:rsidP="00A67C5B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  <w:r w:rsidRPr="00B36A6D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t xml:space="preserve">          (ФИО)_______________________________________________</w:t>
      </w:r>
    </w:p>
    <w:p w:rsidR="00A67C5B" w:rsidRPr="00B36A6D" w:rsidRDefault="00A67C5B" w:rsidP="00A67C5B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08"/>
        <w:gridCol w:w="5760"/>
        <w:gridCol w:w="3170"/>
        <w:gridCol w:w="3402"/>
      </w:tblGrid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Показатели эффективности и результативности деятельности 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Расчет показателей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Самооценка</w:t>
            </w:r>
          </w:p>
        </w:tc>
        <w:tc>
          <w:tcPr>
            <w:tcW w:w="3402" w:type="dxa"/>
          </w:tcPr>
          <w:p w:rsidR="00A67C5B" w:rsidRPr="00B36A6D" w:rsidRDefault="00A67C5B" w:rsidP="000E20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Оценка комиссии</w:t>
            </w:r>
          </w:p>
        </w:tc>
      </w:tr>
      <w:tr w:rsidR="00A67C5B" w:rsidRPr="00B36A6D" w:rsidTr="000E2008">
        <w:tc>
          <w:tcPr>
            <w:tcW w:w="8668" w:type="dxa"/>
            <w:gridSpan w:val="2"/>
          </w:tcPr>
          <w:p w:rsidR="00A67C5B" w:rsidRPr="00B36A6D" w:rsidRDefault="00A67C5B" w:rsidP="000E200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1.Эффективность работы по достижению результатов нового качества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Позитивная динамика показателей развития детей по данным педагогической диагностики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A/B*100%, где А-численность воспитанников, освоивших основную образовательную программу дошкольного образования; В- численность воспитанников ДОУ; N – доля воспитанников, освоивших основную образовательную программу дошкольного образования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90-100% - 5 баллов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70-89% 3 балла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N= менее 70% - 0 баллов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программ дополнительного образования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A/B*100%, где А-численность воспитанников, охваченных программами дополнительного образования; В - численность воспитанников ДОУ; N -доля воспитанников, охваченных программами дополнительного образования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50-70% - 3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более 71% - 5 баллов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Успешность воспитанников, в том числе детей с ограниченными возможностями здоровья, в различных видах детской деятельности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– 5 баллов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 – 0 баллов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rPr>
          <w:trHeight w:val="19"/>
        </w:trPr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системной работы по сохранению здоровья и социализации воспитанников, в том числе с ограниченными возможностями здоровья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– 5 баллов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 – 0 баллов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rPr>
          <w:trHeight w:val="193"/>
        </w:trPr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Позитивные результаты образовательной деятельности по подготовке победителей и призеров конкурсных мероприятий и фестивалей различного уровня, в том числе детей с ограниченными возможностями здоровья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– 5 баллов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 – 0 баллов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8668" w:type="dxa"/>
            <w:gridSpan w:val="2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 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Отсутствие обоснованных обращений родителей 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Отсутствие жалоб родителей (законных представителей) воспитанников образовательной организации, работников образовательной организации по деятельности образовательной организации. 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 – 5 баллов 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форм работы с родительской общественностью, в т.ч. реализация детско-взрослых проектов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менее 50% - 3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более 50 % - 5 баллов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информации  о деятельности организации в СМИ  (в том числе на сайте организации)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Ежемесячное размещение информации – 3 балла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8668" w:type="dxa"/>
            <w:gridSpan w:val="2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 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Эффективное использование современного оборудования и пособий 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для выполнения образовательных программ. (Систематическое обновление образовательной среды)</w:t>
            </w:r>
          </w:p>
        </w:tc>
        <w:tc>
          <w:tcPr>
            <w:tcW w:w="576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Да – 3 балла</w:t>
            </w:r>
          </w:p>
        </w:tc>
        <w:tc>
          <w:tcPr>
            <w:tcW w:w="317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Положительная динамика состояния здоровья детей (сокращение дней, пропущенных по болезни на одного ребенка)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 – 3 балла </w:t>
            </w:r>
          </w:p>
        </w:tc>
        <w:tc>
          <w:tcPr>
            <w:tcW w:w="317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8668" w:type="dxa"/>
            <w:gridSpan w:val="2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4.</w:t>
            </w: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ab/>
              <w:t>Эффективность воспитательной системы дошкольной образовательной организации</w:t>
            </w:r>
          </w:p>
        </w:tc>
        <w:tc>
          <w:tcPr>
            <w:tcW w:w="317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участия воспитанников в  мероприятиях различного уровня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A/B*100%, где А-численность и воспитанников, принявших участие в мероприятиях; В-численность детей и родителей ДОУ; N-доля охваченных различными формами межведомственного взаимодействия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 xml:space="preserve">N 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= 10-30% - 5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более 30% - 7 баллов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Организация профилактической работы по предупреждению социального неблагополучия детей 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– 3 балла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Нет – 0 баллов 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Участие в комплексном психолого-педагогическом сопровождении воспитанников в части вопросов, касающихся успешности развития и благополучия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A/B*100%, где А- численность воспитанников, эмоционально стабильных и находящихся в состоянии благополучия; В - численность воспитанников; N – доля воспитанников, эмоционально стабильных и находящихся в состоянии благополучия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100% - 3 балла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менее 100% - 0 баллов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проведение мероприятий, обеспечивающих активное взаимодействие с родителями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A/B*100%, где А-количество мероприятий, организованных и проведенных с участием родителей; В - количество запланированных мероприятий; N – доля мероприятий, организованных и проведенных с участием родителей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менее 50% - 3 балла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более 50% - 5 баллов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rPr>
          <w:trHeight w:val="2087"/>
        </w:trPr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физкультурно-оздоровительной и спортивной направленности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A/B*100%, где А- численность воспитанников, охваченных физкультурно-оздоровительными и спортивными мероприятиями; В - численность воспитанников; N - доля воспитанников, охваченных  физкультурно-оздоровительными и спортивными мероприятиями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90-100% - 5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61-89% - 4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31-60% - 3 балла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1-30 %  – 2 балла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rPr>
          <w:trHeight w:val="455"/>
        </w:trPr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безопасных условий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травматизма в ДОУ -3 балла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8668" w:type="dxa"/>
            <w:gridSpan w:val="2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</w:t>
            </w: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ab/>
              <w:t>Повышение профессионального мастерства педагогических работников</w:t>
            </w:r>
          </w:p>
        </w:tc>
        <w:tc>
          <w:tcPr>
            <w:tcW w:w="317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Разработка и реализация индивидуального образовательного маршрута, направленного на профессиональный рост в рамках утверждённых форматов повышения квалификации. Участие в семинарах, курсах 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–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 – 0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 отчетной документации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Участие педагогов в профессиональных конкурсах </w:t>
            </w:r>
            <w:r w:rsidRPr="00B36A6D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 xml:space="preserve">различного уровня в отчетный период 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1.А). Участие в районном уровне – 2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Б). Участие в областном уровне –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В).  Участие в всероссийском уровне – 4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 xml:space="preserve"> 2. Победители и призеры в: 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А). Районном уровне –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Б). Областном уровне -5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В). Всероссийском уровне – 7 баллов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Соблюдение норм профессиональной этики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– 3 балла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Удовлетворенность родителей качеством организации образовательного процесса (по результатам региональной диагностики)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 – 5 баллов 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67C5B" w:rsidRPr="00B36A6D" w:rsidRDefault="00A67C5B" w:rsidP="00A67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6A6D">
        <w:rPr>
          <w:rFonts w:ascii="Times New Roman" w:hAnsi="Times New Roman" w:cs="Times New Roman"/>
          <w:sz w:val="16"/>
          <w:szCs w:val="16"/>
        </w:rPr>
        <w:t xml:space="preserve">Максимальное количество баллов </w:t>
      </w:r>
      <w:r w:rsidR="00D87B56">
        <w:rPr>
          <w:rFonts w:ascii="Times New Roman" w:hAnsi="Times New Roman" w:cs="Times New Roman"/>
          <w:sz w:val="16"/>
          <w:szCs w:val="16"/>
        </w:rPr>
        <w:t>92</w:t>
      </w:r>
    </w:p>
    <w:p w:rsidR="00A67C5B" w:rsidRPr="00B36A6D" w:rsidRDefault="00A67C5B" w:rsidP="00A67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6A6D">
        <w:rPr>
          <w:rFonts w:ascii="Times New Roman" w:hAnsi="Times New Roman" w:cs="Times New Roman"/>
          <w:sz w:val="16"/>
          <w:szCs w:val="16"/>
        </w:rPr>
        <w:t xml:space="preserve">Согласовано:  </w:t>
      </w:r>
    </w:p>
    <w:p w:rsidR="00A67C5B" w:rsidRPr="00B36A6D" w:rsidRDefault="00A67C5B" w:rsidP="00A67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6A6D">
        <w:rPr>
          <w:rFonts w:ascii="Times New Roman" w:hAnsi="Times New Roman" w:cs="Times New Roman"/>
          <w:sz w:val="16"/>
          <w:szCs w:val="16"/>
        </w:rPr>
        <w:t>Председатель управляющего совета _____________________</w:t>
      </w:r>
    </w:p>
    <w:p w:rsidR="00A67C5B" w:rsidRPr="00B36A6D" w:rsidRDefault="00A67C5B" w:rsidP="00A67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6A6D">
        <w:rPr>
          <w:rFonts w:ascii="Times New Roman" w:hAnsi="Times New Roman" w:cs="Times New Roman"/>
          <w:sz w:val="16"/>
          <w:szCs w:val="16"/>
        </w:rPr>
        <w:t>Ознакомлен  ______________________________</w:t>
      </w:r>
    </w:p>
    <w:p w:rsidR="00A67C5B" w:rsidRPr="00B36A6D" w:rsidRDefault="00A67C5B" w:rsidP="00A67C5B">
      <w:pPr>
        <w:rPr>
          <w:rFonts w:ascii="Times New Roman" w:hAnsi="Times New Roman" w:cs="Times New Roman"/>
          <w:sz w:val="16"/>
          <w:szCs w:val="16"/>
        </w:rPr>
      </w:pPr>
    </w:p>
    <w:p w:rsidR="00A67C5B" w:rsidRPr="00B36A6D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Pr="00B36A6D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Pr="00B36A6D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Pr="00B36A6D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Pr="00B36A6D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Pr="00B36A6D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Pr="00B36A6D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Pr="00B36A6D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Pr="00B36A6D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lastRenderedPageBreak/>
        <w:t>Ли</w:t>
      </w:r>
      <w:r w:rsidRPr="00B36A6D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t>ст самооценки</w:t>
      </w:r>
    </w:p>
    <w:p w:rsidR="00A67C5B" w:rsidRPr="00B36A6D" w:rsidRDefault="00A67C5B" w:rsidP="00A67C5B">
      <w:pPr>
        <w:shd w:val="clear" w:color="auto" w:fill="FFFFFF"/>
        <w:spacing w:after="0" w:line="240" w:lineRule="auto"/>
        <w:ind w:left="10" w:firstLine="710"/>
        <w:jc w:val="right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Pr="00B36A6D" w:rsidRDefault="00A67C5B" w:rsidP="00A67C5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  <w:r w:rsidRPr="00B36A6D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t xml:space="preserve"> </w:t>
      </w:r>
      <w:r w:rsidRPr="00B36A6D">
        <w:rPr>
          <w:rFonts w:ascii="Times New Roman" w:hAnsi="Times New Roman" w:cs="Times New Roman"/>
          <w:bCs/>
          <w:color w:val="000000"/>
          <w:sz w:val="16"/>
          <w:szCs w:val="16"/>
        </w:rPr>
        <w:t>Учитель-логопед</w:t>
      </w:r>
      <w:r w:rsidRPr="00B36A6D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t xml:space="preserve"> АДОУ «Юргинский детский сад Юргинского муниципального района»      ______________________ дата </w:t>
      </w:r>
    </w:p>
    <w:p w:rsidR="00A67C5B" w:rsidRPr="00B36A6D" w:rsidRDefault="00A67C5B" w:rsidP="00A67C5B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  <w:r w:rsidRPr="00B36A6D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t xml:space="preserve">          (ФИО)_______________________________________________</w:t>
      </w:r>
    </w:p>
    <w:p w:rsidR="00A67C5B" w:rsidRPr="00B36A6D" w:rsidRDefault="00A67C5B" w:rsidP="00A67C5B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08"/>
        <w:gridCol w:w="5760"/>
        <w:gridCol w:w="3170"/>
        <w:gridCol w:w="3402"/>
      </w:tblGrid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Показатели эффективности и результативности деятельности 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Расчет показателей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Самооценка</w:t>
            </w:r>
          </w:p>
        </w:tc>
        <w:tc>
          <w:tcPr>
            <w:tcW w:w="3402" w:type="dxa"/>
          </w:tcPr>
          <w:p w:rsidR="00A67C5B" w:rsidRPr="00B36A6D" w:rsidRDefault="00A67C5B" w:rsidP="000E20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Оценка комиссии</w:t>
            </w:r>
          </w:p>
        </w:tc>
      </w:tr>
      <w:tr w:rsidR="00A67C5B" w:rsidRPr="00B36A6D" w:rsidTr="000E2008">
        <w:tc>
          <w:tcPr>
            <w:tcW w:w="8668" w:type="dxa"/>
            <w:gridSpan w:val="2"/>
          </w:tcPr>
          <w:p w:rsidR="00A67C5B" w:rsidRPr="00B36A6D" w:rsidRDefault="00A67C5B" w:rsidP="000E200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1.Эффективность работы по достижению результатов нового качества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Позитивная динамика показателей речевого развития детей 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да/нет, наличие отчетной документации;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A/B*100%, где А-численность воспитанников, охваченных всеми видами речевой коррекции; В - численность воспитанников ДОУ которым необходима речевая коррекция; N – доля воспитанников, охваченных всеми видами речевой коррекции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100% - 6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70-99 % - 4 балла 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менее 70% - 3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системной работы по сохранению здоровья и социализации воспитанников, в том числе с ограниченными возможностями здоровья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да/нет, наличие отчетной документации;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A/B*100%, где А-численность воспитанников, охваченных всеми видами работ по сохранению здоровья и социализации; В - численность воспитанников ДОУ; N – доля воспитанников, охваченных всеми видами работ по сохранению здоровья и социализации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100% - 6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70-99 % - 4 балла 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менее 70% - 3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Сопровождение воспитанников в процессе индивидуального образования 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N = A/B*100%, где А-численность воспитанников, имеющих положительную динамику показателей речевого развития; В - численность воспитанников; N – доля воспитанников, имеющих положительную динамику показателей речевого развития 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100% - 6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70-99 % - 4 балла 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менее 70% - 3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8668" w:type="dxa"/>
            <w:gridSpan w:val="2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Эффективное использование современного оборудования и пособий для выполнения образовательных программ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 – 3 балла 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8668" w:type="dxa"/>
            <w:gridSpan w:val="2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 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обоснованных обращений родителей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жалоб родителей (законных представителей) воспитанников образовательной организации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Отсутствие жалоб – 3 балла </w:t>
            </w:r>
          </w:p>
        </w:tc>
        <w:tc>
          <w:tcPr>
            <w:tcW w:w="317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информации  о деятельности организации в СМИ  (в том числе на сайте организации)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Ежемесячное размещение информации – 3 балла</w:t>
            </w:r>
          </w:p>
        </w:tc>
        <w:tc>
          <w:tcPr>
            <w:tcW w:w="317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8668" w:type="dxa"/>
            <w:gridSpan w:val="2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4.</w:t>
            </w: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ab/>
              <w:t>Эффективность воспитательной системы дошкольной образовательной организации</w:t>
            </w:r>
          </w:p>
        </w:tc>
        <w:tc>
          <w:tcPr>
            <w:tcW w:w="317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Участие в комплексном психолого-педагогическом сопровождении воспитанников в части вопросов, касающихся успешности речевого 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развития 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N = A/B*100%, где А- численность воспитанников, развитие речи которых соответствует возрастной норме; В - численность воспитанников; N – доля воспитанников, развитие речи которых соответствует возрастной норме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90-100% - 5 баллов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lastRenderedPageBreak/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70-89% - 4 балла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40-69% - 3 балла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менее 40% - 2 балла 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rPr>
          <w:trHeight w:val="1385"/>
        </w:trPr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Организация и проведение мероприятий, обеспечивающих активное взаимодействие с родителями 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A/B*100%, где А-количество мероприятий организованных и проведенных с участием родителей; В - количество мероприятий, предусматривающих привлечение родителей; N – доля мероприятий, организованных и проведенных с участием родителей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100% - 6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70-99 % - 4 балла 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менее 70% - 3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8668" w:type="dxa"/>
            <w:gridSpan w:val="2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</w:t>
            </w: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ab/>
              <w:t>Повышение профессионального мастерства педагогических работников</w:t>
            </w:r>
          </w:p>
        </w:tc>
        <w:tc>
          <w:tcPr>
            <w:tcW w:w="317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Разработка и реализация индивидуального образовательного маршрута, направленного на повышение профессионального роста в рамках утверждённых форматов повышения квалификации (участие в курсах, семинарах)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–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Нет – 0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 отчетной документации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Участие педагогов в профессиональных конкурсах различного уровня в отчетный период 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1.А). Участие в районном уровне – 2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Б). Участие в областном уровне –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В).  Участие в всероссийском уровне – 4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 xml:space="preserve">2. Победители и призеры в: 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А). Районном уровне –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Б). Областном уровне -5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В). Всероссийском уровне – 7 баллов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безопасных условий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травматизма в ДОУ – 3 балла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rPr>
          <w:trHeight w:val="703"/>
        </w:trPr>
        <w:tc>
          <w:tcPr>
            <w:tcW w:w="2908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норм профессиональной этики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 – 3 балла 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67C5B" w:rsidRPr="00B36A6D" w:rsidRDefault="00A67C5B" w:rsidP="00A67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6A6D">
        <w:rPr>
          <w:rFonts w:ascii="Times New Roman" w:hAnsi="Times New Roman" w:cs="Times New Roman"/>
          <w:sz w:val="16"/>
          <w:szCs w:val="16"/>
        </w:rPr>
        <w:t>Максимальное количество баллов</w:t>
      </w:r>
      <w:r w:rsidR="005617F9">
        <w:rPr>
          <w:rFonts w:ascii="Times New Roman" w:hAnsi="Times New Roman" w:cs="Times New Roman"/>
          <w:sz w:val="16"/>
          <w:szCs w:val="16"/>
        </w:rPr>
        <w:t xml:space="preserve"> </w:t>
      </w:r>
      <w:r w:rsidRPr="00B36A6D">
        <w:rPr>
          <w:rFonts w:ascii="Times New Roman" w:hAnsi="Times New Roman" w:cs="Times New Roman"/>
          <w:sz w:val="16"/>
          <w:szCs w:val="16"/>
        </w:rPr>
        <w:t xml:space="preserve">58 </w:t>
      </w:r>
    </w:p>
    <w:p w:rsidR="00A67C5B" w:rsidRPr="00B36A6D" w:rsidRDefault="00A67C5B" w:rsidP="00A67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6A6D">
        <w:rPr>
          <w:rFonts w:ascii="Times New Roman" w:hAnsi="Times New Roman" w:cs="Times New Roman"/>
          <w:sz w:val="16"/>
          <w:szCs w:val="16"/>
        </w:rPr>
        <w:t xml:space="preserve">Согласовано:  </w:t>
      </w:r>
    </w:p>
    <w:p w:rsidR="00A67C5B" w:rsidRPr="00B36A6D" w:rsidRDefault="00A67C5B" w:rsidP="00A67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6A6D">
        <w:rPr>
          <w:rFonts w:ascii="Times New Roman" w:hAnsi="Times New Roman" w:cs="Times New Roman"/>
          <w:sz w:val="16"/>
          <w:szCs w:val="16"/>
        </w:rPr>
        <w:t>Председатель управляющего совета _____________________</w:t>
      </w:r>
    </w:p>
    <w:p w:rsidR="00A67C5B" w:rsidRPr="00B36A6D" w:rsidRDefault="00A67C5B" w:rsidP="00A67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6A6D">
        <w:rPr>
          <w:rFonts w:ascii="Times New Roman" w:hAnsi="Times New Roman" w:cs="Times New Roman"/>
          <w:sz w:val="16"/>
          <w:szCs w:val="16"/>
        </w:rPr>
        <w:t>Ознакомлен  ______________________________</w:t>
      </w:r>
    </w:p>
    <w:p w:rsidR="00A67C5B" w:rsidRPr="00B36A6D" w:rsidRDefault="00A67C5B" w:rsidP="00A67C5B">
      <w:pPr>
        <w:rPr>
          <w:rFonts w:ascii="Times New Roman" w:hAnsi="Times New Roman" w:cs="Times New Roman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</w:p>
    <w:p w:rsidR="00A67C5B" w:rsidRPr="00B36A6D" w:rsidRDefault="00A67C5B" w:rsidP="00A67C5B">
      <w:pPr>
        <w:shd w:val="clear" w:color="auto" w:fill="FFFFFF"/>
        <w:spacing w:after="0" w:line="240" w:lineRule="auto"/>
        <w:ind w:left="10" w:firstLine="710"/>
        <w:jc w:val="center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  <w:r w:rsidRPr="00B36A6D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lastRenderedPageBreak/>
        <w:t>Лист самооценки</w:t>
      </w:r>
    </w:p>
    <w:p w:rsidR="00A67C5B" w:rsidRPr="00B36A6D" w:rsidRDefault="00A67C5B" w:rsidP="00A67C5B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16"/>
          <w:szCs w:val="16"/>
        </w:rPr>
      </w:pPr>
    </w:p>
    <w:p w:rsidR="00A67C5B" w:rsidRPr="00B36A6D" w:rsidRDefault="00A67C5B" w:rsidP="00A67C5B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  <w:r w:rsidRPr="00B36A6D">
        <w:rPr>
          <w:rFonts w:ascii="Times New Roman" w:hAnsi="Times New Roman" w:cs="Times New Roman"/>
          <w:bCs/>
          <w:color w:val="000000"/>
          <w:sz w:val="16"/>
          <w:szCs w:val="16"/>
        </w:rPr>
        <w:t xml:space="preserve"> (музыкальный руководитель, инструктор по физической культуре) </w:t>
      </w:r>
      <w:r w:rsidRPr="00B36A6D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t xml:space="preserve">АДОУ «Юргинский детский сад Юргинского муниципального района»      ______________________ дата </w:t>
      </w:r>
    </w:p>
    <w:p w:rsidR="00A67C5B" w:rsidRPr="00B36A6D" w:rsidRDefault="00A67C5B" w:rsidP="00A67C5B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</w:pPr>
      <w:r w:rsidRPr="00B36A6D">
        <w:rPr>
          <w:rFonts w:ascii="Times New Roman" w:eastAsia="Times New Roman" w:hAnsi="Times New Roman" w:cs="Times New Roman"/>
          <w:snapToGrid w:val="0"/>
          <w:color w:val="000000"/>
          <w:sz w:val="16"/>
          <w:szCs w:val="16"/>
        </w:rPr>
        <w:t xml:space="preserve">          (ФИО)_______________________________________________</w:t>
      </w:r>
    </w:p>
    <w:p w:rsidR="00A67C5B" w:rsidRPr="00B36A6D" w:rsidRDefault="00A67C5B" w:rsidP="00A67C5B">
      <w:pPr>
        <w:shd w:val="clear" w:color="auto" w:fill="FFFFFF"/>
        <w:spacing w:after="0" w:line="240" w:lineRule="auto"/>
        <w:ind w:left="10" w:firstLine="71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08"/>
        <w:gridCol w:w="5760"/>
        <w:gridCol w:w="3170"/>
        <w:gridCol w:w="3402"/>
      </w:tblGrid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Показатели эффективности и результативности деятельности 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Расчет показателей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Самооценка</w:t>
            </w:r>
          </w:p>
        </w:tc>
        <w:tc>
          <w:tcPr>
            <w:tcW w:w="3402" w:type="dxa"/>
          </w:tcPr>
          <w:p w:rsidR="00A67C5B" w:rsidRPr="00B36A6D" w:rsidRDefault="00A67C5B" w:rsidP="000E200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Оценка комиссии</w:t>
            </w:r>
          </w:p>
        </w:tc>
      </w:tr>
      <w:tr w:rsidR="00A67C5B" w:rsidRPr="00B36A6D" w:rsidTr="000E2008">
        <w:tc>
          <w:tcPr>
            <w:tcW w:w="8668" w:type="dxa"/>
            <w:gridSpan w:val="2"/>
          </w:tcPr>
          <w:p w:rsidR="00A67C5B" w:rsidRPr="00B36A6D" w:rsidRDefault="00A67C5B" w:rsidP="000E2008">
            <w:pPr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1.Эффективность работы по достижению результатов нового качества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Позитивная динамика показателей развития специальных способностей детей 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да/нет, наличие отчетной документации;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A/B*100%, где А-численность воспитанников, имеющих положительную динамику определённого направления развития; В - численность воспитанников, охваченных данным видом деятельности; N – доля воспитанников, имеющих положительную динамику определённого направления развития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Расширение спектра вариативности предоставления услуг по определённому направлению деятельности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видов оказываемых образовательных услуг 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да/нет, наличие соответствующей документации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программ дополнительного образования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A/B*100%, где А-численность воспитанников, охваченных программами дополнительного образования; В - численность воспитанников ДОУ; N -доля воспитанников, охваченных программами дополнительного образования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более 71% - 5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=70-50% - 3 балла 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rPr>
          <w:trHeight w:val="19"/>
        </w:trPr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Проведение системной работы по сохранению здоровья и социализации воспитанников, в том числе с ограниченными возможностями здоровья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– 5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rPr>
          <w:trHeight w:val="193"/>
        </w:trPr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Позитивные результаты образовательной деятельности по подготовке победителей и призёров конкурсных мероприятий  определённой направленности различного уровня, в том числе детей с ограниченными возможностями здоровья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– 5 баллов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8668" w:type="dxa"/>
            <w:gridSpan w:val="2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2. Развитие материально-технической базы и создание комфортных условий для участников образовательного процесса (педагогов, воспитанников, родителей)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Эффективное использование современного оборудования и пособий для выполнения образовательных программ</w:t>
            </w:r>
          </w:p>
        </w:tc>
        <w:tc>
          <w:tcPr>
            <w:tcW w:w="576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– 3 балла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8668" w:type="dxa"/>
            <w:gridSpan w:val="2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3. Обеспечение общественного участия в образовательном процессе, повышение открытости и демократизация управления образовательной организацией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обоснованных обращений родителей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Отсутствие жалоб родителей (законных представителей) обучающихся воспитанников образовательной организации, работников образовательной организации по деятельности образовательной организации. 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Отсутствие жалоб – 3 балла 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17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Размещение информации  о деятельности организации в СМИ  (в том числе на сайте организации)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Ежемесячное размещение информации – 3 балла</w:t>
            </w:r>
          </w:p>
        </w:tc>
        <w:tc>
          <w:tcPr>
            <w:tcW w:w="317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8668" w:type="dxa"/>
            <w:gridSpan w:val="2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4.</w:t>
            </w: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ab/>
              <w:t>Эффективность воспитательной системы дошкольной образовательной организации</w:t>
            </w:r>
          </w:p>
        </w:tc>
        <w:tc>
          <w:tcPr>
            <w:tcW w:w="317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Участие в комплексном психолого-педагогическом сопровождении воспитанников в части вопросов, касающихся успешности в определённом виде деятельности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A/B*100%, где А- численность воспитанников, эмоционально стабильных и находящихся в состоянии благополучия; В - численность воспитанников; N – доля воспитанников, эмоционально стабильных и находящихся в состоянии благополучия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90-100% - 5 баллов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70-89% - 4 балла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40-69% - 3 балла</w:t>
            </w:r>
          </w:p>
          <w:p w:rsidR="00A67C5B" w:rsidRPr="00B36A6D" w:rsidRDefault="00A67C5B" w:rsidP="000E200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менее 40% - 2 балла 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Организация и проведение мероприятий, обеспечивающих активное взаимодействие с родителями 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N = A/B*100%, где А-количество мероприятий организованных и проведенных с участием родителей; В - количество мероприятий, предусматривающих привлечение родителей; N – доля мероприятий, организованных и проведенных с участием родителей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100% - 6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= 70-99 % - 4 балла 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  <w:t>N</w:t>
            </w: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менее 70% - 3 балла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8668" w:type="dxa"/>
            <w:gridSpan w:val="2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5.</w:t>
            </w:r>
            <w:r w:rsidRPr="00B36A6D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ab/>
              <w:t>Повышение профессионального мастерства педагогических работников</w:t>
            </w:r>
          </w:p>
        </w:tc>
        <w:tc>
          <w:tcPr>
            <w:tcW w:w="3170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Взаимодействие с воспитателями по вопросам всестороннего развития детей 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 – 3 балла 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Разработка и реализация индивидуального образовательного маршрута, направленного на повышение профессионального роста в рамках утверждённых форматов повышения квалификации (участие в курсах, семинарах) 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Да –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Наличие отчетной документации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Участие педагогов в профессиональных конкурсах различного уровня в отчетный период 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1.А). Участие в районном уровне – 2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Б). Участие в областном уровне –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В).  Участие в всероссийском уровне – 4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 xml:space="preserve">2. Победители и призеры в: 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А). Районном уровне – 3 балла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Б). Областном уровне -5 баллов</w:t>
            </w:r>
          </w:p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sz w:val="16"/>
                <w:szCs w:val="16"/>
              </w:rPr>
              <w:t>В). Всероссийском уровне – 7 баллов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безопасных условий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Отсутствие травматизма в ДОУ – 3 балла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67C5B" w:rsidRPr="00B36A6D" w:rsidTr="000E2008">
        <w:tc>
          <w:tcPr>
            <w:tcW w:w="2908" w:type="dxa"/>
            <w:vAlign w:val="center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Соблюдение норм профессиональной этики</w:t>
            </w:r>
          </w:p>
        </w:tc>
        <w:tc>
          <w:tcPr>
            <w:tcW w:w="576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36A6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Да- 3 балла </w:t>
            </w:r>
          </w:p>
        </w:tc>
        <w:tc>
          <w:tcPr>
            <w:tcW w:w="3170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</w:tcPr>
          <w:p w:rsidR="00A67C5B" w:rsidRPr="00B36A6D" w:rsidRDefault="00A67C5B" w:rsidP="000E200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67C5B" w:rsidRPr="00B36A6D" w:rsidRDefault="00A67C5B" w:rsidP="00A67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6A6D">
        <w:rPr>
          <w:rFonts w:ascii="Times New Roman" w:hAnsi="Times New Roman" w:cs="Times New Roman"/>
          <w:sz w:val="16"/>
          <w:szCs w:val="16"/>
        </w:rPr>
        <w:t xml:space="preserve">Максимальное количество баллов </w:t>
      </w:r>
      <w:r w:rsidR="00D87B56">
        <w:rPr>
          <w:rFonts w:ascii="Times New Roman" w:hAnsi="Times New Roman" w:cs="Times New Roman"/>
          <w:sz w:val="16"/>
          <w:szCs w:val="16"/>
        </w:rPr>
        <w:t>66</w:t>
      </w:r>
    </w:p>
    <w:p w:rsidR="00A67C5B" w:rsidRPr="00B36A6D" w:rsidRDefault="00A67C5B" w:rsidP="00A67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6A6D">
        <w:rPr>
          <w:rFonts w:ascii="Times New Roman" w:hAnsi="Times New Roman" w:cs="Times New Roman"/>
          <w:sz w:val="16"/>
          <w:szCs w:val="16"/>
        </w:rPr>
        <w:t xml:space="preserve">Стоимость 1 балла </w:t>
      </w:r>
    </w:p>
    <w:p w:rsidR="00A67C5B" w:rsidRPr="00B36A6D" w:rsidRDefault="00A67C5B" w:rsidP="00A67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6A6D">
        <w:rPr>
          <w:rFonts w:ascii="Times New Roman" w:hAnsi="Times New Roman" w:cs="Times New Roman"/>
          <w:sz w:val="16"/>
          <w:szCs w:val="16"/>
        </w:rPr>
        <w:t xml:space="preserve">Согласовано:  </w:t>
      </w:r>
    </w:p>
    <w:p w:rsidR="00A67C5B" w:rsidRPr="00B36A6D" w:rsidRDefault="00A67C5B" w:rsidP="00A67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6A6D">
        <w:rPr>
          <w:rFonts w:ascii="Times New Roman" w:hAnsi="Times New Roman" w:cs="Times New Roman"/>
          <w:sz w:val="16"/>
          <w:szCs w:val="16"/>
        </w:rPr>
        <w:t>Председатель управляющего совета _____________________</w:t>
      </w:r>
    </w:p>
    <w:p w:rsidR="00A67C5B" w:rsidRPr="00B36A6D" w:rsidRDefault="00A67C5B" w:rsidP="00A67C5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B36A6D">
        <w:rPr>
          <w:rFonts w:ascii="Times New Roman" w:hAnsi="Times New Roman" w:cs="Times New Roman"/>
          <w:sz w:val="16"/>
          <w:szCs w:val="16"/>
        </w:rPr>
        <w:t>Ознакомлен  ______________________________</w:t>
      </w:r>
    </w:p>
    <w:p w:rsidR="00A67C5B" w:rsidRPr="00FE3E90" w:rsidRDefault="00A67C5B" w:rsidP="00FE3E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67C5B" w:rsidRPr="00FE3E90" w:rsidSect="000E200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388" w:rsidRDefault="00EE6388" w:rsidP="00BD02BC">
      <w:pPr>
        <w:spacing w:after="0" w:line="240" w:lineRule="auto"/>
      </w:pPr>
      <w:r>
        <w:separator/>
      </w:r>
    </w:p>
  </w:endnote>
  <w:endnote w:type="continuationSeparator" w:id="1">
    <w:p w:rsidR="00EE6388" w:rsidRDefault="00EE6388" w:rsidP="00BD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388" w:rsidRDefault="00EE6388" w:rsidP="00BD02BC">
      <w:pPr>
        <w:spacing w:after="0" w:line="240" w:lineRule="auto"/>
      </w:pPr>
      <w:r>
        <w:separator/>
      </w:r>
    </w:p>
  </w:footnote>
  <w:footnote w:type="continuationSeparator" w:id="1">
    <w:p w:rsidR="00EE6388" w:rsidRDefault="00EE6388" w:rsidP="00BD02BC">
      <w:pPr>
        <w:spacing w:after="0" w:line="240" w:lineRule="auto"/>
      </w:pPr>
      <w:r>
        <w:continuationSeparator/>
      </w:r>
    </w:p>
  </w:footnote>
  <w:footnote w:id="2">
    <w:p w:rsidR="000E2008" w:rsidRPr="00084ECF" w:rsidRDefault="000E2008" w:rsidP="009D583A">
      <w:pPr>
        <w:pStyle w:val="a3"/>
        <w:jc w:val="both"/>
      </w:pPr>
      <w:r w:rsidRPr="00084ECF">
        <w:rPr>
          <w:rStyle w:val="a5"/>
        </w:rPr>
        <w:footnoteRef/>
      </w:r>
      <w:r w:rsidRPr="00084ECF">
        <w:rPr>
          <w:rFonts w:ascii="Arial" w:hAnsi="Arial" w:cs="Arial"/>
          <w:bCs/>
        </w:rPr>
        <w:t>По подпункту а-д пункта 2.11 перечень должностей работников устанавливается дошкольной образовательной организацией самостоятельно на основании единых квалификационных справочников должностей руководителей, специалистов и служащих, предусматривающих распределение должностей работников по соответствующим категориям.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008" w:rsidRDefault="00444155">
    <w:pPr>
      <w:pStyle w:val="a8"/>
      <w:jc w:val="center"/>
    </w:pPr>
    <w:fldSimple w:instr="PAGE   \* MERGEFORMAT">
      <w:r w:rsidR="008D5993">
        <w:rPr>
          <w:noProof/>
        </w:rPr>
        <w:t>27</w:t>
      </w:r>
    </w:fldSimple>
  </w:p>
  <w:p w:rsidR="000E2008" w:rsidRDefault="000E200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6C4"/>
    <w:multiLevelType w:val="multilevel"/>
    <w:tmpl w:val="76B6A4F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1">
    <w:nsid w:val="13F011B9"/>
    <w:multiLevelType w:val="hybridMultilevel"/>
    <w:tmpl w:val="17FA3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3453A"/>
    <w:multiLevelType w:val="hybridMultilevel"/>
    <w:tmpl w:val="6290AABE"/>
    <w:lvl w:ilvl="0" w:tplc="B1E4FA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9A4166">
      <w:numFmt w:val="none"/>
      <w:lvlText w:val=""/>
      <w:lvlJc w:val="left"/>
      <w:pPr>
        <w:tabs>
          <w:tab w:val="num" w:pos="360"/>
        </w:tabs>
      </w:pPr>
    </w:lvl>
    <w:lvl w:ilvl="2" w:tplc="30B27FD6">
      <w:numFmt w:val="none"/>
      <w:lvlText w:val=""/>
      <w:lvlJc w:val="left"/>
      <w:pPr>
        <w:tabs>
          <w:tab w:val="num" w:pos="360"/>
        </w:tabs>
      </w:pPr>
    </w:lvl>
    <w:lvl w:ilvl="3" w:tplc="BDDC5B9C">
      <w:numFmt w:val="none"/>
      <w:lvlText w:val=""/>
      <w:lvlJc w:val="left"/>
      <w:pPr>
        <w:tabs>
          <w:tab w:val="num" w:pos="360"/>
        </w:tabs>
      </w:pPr>
    </w:lvl>
    <w:lvl w:ilvl="4" w:tplc="F88A8CCC">
      <w:numFmt w:val="none"/>
      <w:lvlText w:val=""/>
      <w:lvlJc w:val="left"/>
      <w:pPr>
        <w:tabs>
          <w:tab w:val="num" w:pos="360"/>
        </w:tabs>
      </w:pPr>
    </w:lvl>
    <w:lvl w:ilvl="5" w:tplc="E0EC4E5C">
      <w:numFmt w:val="none"/>
      <w:lvlText w:val=""/>
      <w:lvlJc w:val="left"/>
      <w:pPr>
        <w:tabs>
          <w:tab w:val="num" w:pos="360"/>
        </w:tabs>
      </w:pPr>
    </w:lvl>
    <w:lvl w:ilvl="6" w:tplc="AB3242B8">
      <w:numFmt w:val="none"/>
      <w:lvlText w:val=""/>
      <w:lvlJc w:val="left"/>
      <w:pPr>
        <w:tabs>
          <w:tab w:val="num" w:pos="360"/>
        </w:tabs>
      </w:pPr>
    </w:lvl>
    <w:lvl w:ilvl="7" w:tplc="03763488">
      <w:numFmt w:val="none"/>
      <w:lvlText w:val=""/>
      <w:lvlJc w:val="left"/>
      <w:pPr>
        <w:tabs>
          <w:tab w:val="num" w:pos="360"/>
        </w:tabs>
      </w:pPr>
    </w:lvl>
    <w:lvl w:ilvl="8" w:tplc="BA7E1294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133321B"/>
    <w:multiLevelType w:val="hybridMultilevel"/>
    <w:tmpl w:val="02C8064C"/>
    <w:lvl w:ilvl="0" w:tplc="0A4A22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18B4A07"/>
    <w:multiLevelType w:val="hybridMultilevel"/>
    <w:tmpl w:val="53BA5F34"/>
    <w:lvl w:ilvl="0" w:tplc="5574AB3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02BC"/>
    <w:rsid w:val="00014FC7"/>
    <w:rsid w:val="00030E65"/>
    <w:rsid w:val="00031F67"/>
    <w:rsid w:val="000443FC"/>
    <w:rsid w:val="00052DFD"/>
    <w:rsid w:val="000637E4"/>
    <w:rsid w:val="000676CE"/>
    <w:rsid w:val="00072D53"/>
    <w:rsid w:val="00080F0F"/>
    <w:rsid w:val="00081837"/>
    <w:rsid w:val="00082F1C"/>
    <w:rsid w:val="00084ECF"/>
    <w:rsid w:val="00087E16"/>
    <w:rsid w:val="00092425"/>
    <w:rsid w:val="00093BB3"/>
    <w:rsid w:val="00093D3F"/>
    <w:rsid w:val="000B7E3E"/>
    <w:rsid w:val="000C4C2F"/>
    <w:rsid w:val="000C70B8"/>
    <w:rsid w:val="000E2008"/>
    <w:rsid w:val="001168E0"/>
    <w:rsid w:val="00121D20"/>
    <w:rsid w:val="00133F26"/>
    <w:rsid w:val="001450F9"/>
    <w:rsid w:val="001503D2"/>
    <w:rsid w:val="00150AD6"/>
    <w:rsid w:val="001575E5"/>
    <w:rsid w:val="0018505C"/>
    <w:rsid w:val="001B2361"/>
    <w:rsid w:val="001C69CB"/>
    <w:rsid w:val="001C6B1C"/>
    <w:rsid w:val="001E4C61"/>
    <w:rsid w:val="002063BD"/>
    <w:rsid w:val="00206504"/>
    <w:rsid w:val="00214F58"/>
    <w:rsid w:val="002345E9"/>
    <w:rsid w:val="00243721"/>
    <w:rsid w:val="00247DCB"/>
    <w:rsid w:val="0025002C"/>
    <w:rsid w:val="00252215"/>
    <w:rsid w:val="0025276C"/>
    <w:rsid w:val="002729B8"/>
    <w:rsid w:val="00273AC8"/>
    <w:rsid w:val="002820CB"/>
    <w:rsid w:val="002A0823"/>
    <w:rsid w:val="002A2A79"/>
    <w:rsid w:val="002A68B6"/>
    <w:rsid w:val="002B3E53"/>
    <w:rsid w:val="002B61FE"/>
    <w:rsid w:val="002C38C1"/>
    <w:rsid w:val="002D2452"/>
    <w:rsid w:val="002D3385"/>
    <w:rsid w:val="002F6F57"/>
    <w:rsid w:val="003229E7"/>
    <w:rsid w:val="00322E0C"/>
    <w:rsid w:val="003237DF"/>
    <w:rsid w:val="0034711A"/>
    <w:rsid w:val="00353C5C"/>
    <w:rsid w:val="00353F30"/>
    <w:rsid w:val="00354A4A"/>
    <w:rsid w:val="00364FF7"/>
    <w:rsid w:val="00377B72"/>
    <w:rsid w:val="00397C7D"/>
    <w:rsid w:val="003A52C5"/>
    <w:rsid w:val="003C1BEE"/>
    <w:rsid w:val="003C36C3"/>
    <w:rsid w:val="003D1603"/>
    <w:rsid w:val="003F1E53"/>
    <w:rsid w:val="003F5746"/>
    <w:rsid w:val="004064BB"/>
    <w:rsid w:val="0041569E"/>
    <w:rsid w:val="00423B75"/>
    <w:rsid w:val="00427F76"/>
    <w:rsid w:val="00431A36"/>
    <w:rsid w:val="0043716A"/>
    <w:rsid w:val="00437748"/>
    <w:rsid w:val="00444155"/>
    <w:rsid w:val="004500FA"/>
    <w:rsid w:val="00457EC4"/>
    <w:rsid w:val="00462D5A"/>
    <w:rsid w:val="0046520D"/>
    <w:rsid w:val="00473FD9"/>
    <w:rsid w:val="004801D3"/>
    <w:rsid w:val="00484C38"/>
    <w:rsid w:val="004C1A05"/>
    <w:rsid w:val="004E1E7C"/>
    <w:rsid w:val="004F0F55"/>
    <w:rsid w:val="00502D83"/>
    <w:rsid w:val="00504F07"/>
    <w:rsid w:val="0050503C"/>
    <w:rsid w:val="0051243B"/>
    <w:rsid w:val="00542F95"/>
    <w:rsid w:val="00543F15"/>
    <w:rsid w:val="00544103"/>
    <w:rsid w:val="0056041D"/>
    <w:rsid w:val="005617F9"/>
    <w:rsid w:val="005749A3"/>
    <w:rsid w:val="0059799B"/>
    <w:rsid w:val="005A4336"/>
    <w:rsid w:val="005A6467"/>
    <w:rsid w:val="005D6AB7"/>
    <w:rsid w:val="005E1EFE"/>
    <w:rsid w:val="005E5404"/>
    <w:rsid w:val="005F09DE"/>
    <w:rsid w:val="005F1D93"/>
    <w:rsid w:val="00610F0D"/>
    <w:rsid w:val="00612D6C"/>
    <w:rsid w:val="00622E06"/>
    <w:rsid w:val="00631689"/>
    <w:rsid w:val="00650F0F"/>
    <w:rsid w:val="00654614"/>
    <w:rsid w:val="00654825"/>
    <w:rsid w:val="006611C5"/>
    <w:rsid w:val="00663CB5"/>
    <w:rsid w:val="0069061E"/>
    <w:rsid w:val="006953F4"/>
    <w:rsid w:val="006955B4"/>
    <w:rsid w:val="006A5DAB"/>
    <w:rsid w:val="006A70C9"/>
    <w:rsid w:val="006D4AF6"/>
    <w:rsid w:val="006D70C8"/>
    <w:rsid w:val="006E1B55"/>
    <w:rsid w:val="00710848"/>
    <w:rsid w:val="00735D6E"/>
    <w:rsid w:val="00766DCA"/>
    <w:rsid w:val="00793496"/>
    <w:rsid w:val="0079597C"/>
    <w:rsid w:val="007C4C94"/>
    <w:rsid w:val="007C54C7"/>
    <w:rsid w:val="007C7835"/>
    <w:rsid w:val="007F0937"/>
    <w:rsid w:val="0080350B"/>
    <w:rsid w:val="00803AD4"/>
    <w:rsid w:val="00857A2E"/>
    <w:rsid w:val="00881CF6"/>
    <w:rsid w:val="00883AA8"/>
    <w:rsid w:val="00886BE5"/>
    <w:rsid w:val="00892E14"/>
    <w:rsid w:val="00893C0D"/>
    <w:rsid w:val="008971D8"/>
    <w:rsid w:val="008A5392"/>
    <w:rsid w:val="008B2D7C"/>
    <w:rsid w:val="008C6881"/>
    <w:rsid w:val="008D5993"/>
    <w:rsid w:val="008D770F"/>
    <w:rsid w:val="008F24F9"/>
    <w:rsid w:val="009154D6"/>
    <w:rsid w:val="00923934"/>
    <w:rsid w:val="00927D1F"/>
    <w:rsid w:val="0094563B"/>
    <w:rsid w:val="00954EF4"/>
    <w:rsid w:val="009561AA"/>
    <w:rsid w:val="00965798"/>
    <w:rsid w:val="00977B72"/>
    <w:rsid w:val="0098684A"/>
    <w:rsid w:val="009901C0"/>
    <w:rsid w:val="00993A8B"/>
    <w:rsid w:val="009A5E84"/>
    <w:rsid w:val="009C08B4"/>
    <w:rsid w:val="009C382D"/>
    <w:rsid w:val="009D345E"/>
    <w:rsid w:val="009D583A"/>
    <w:rsid w:val="009E2011"/>
    <w:rsid w:val="009E45D8"/>
    <w:rsid w:val="009F0B15"/>
    <w:rsid w:val="00A16315"/>
    <w:rsid w:val="00A35182"/>
    <w:rsid w:val="00A3761D"/>
    <w:rsid w:val="00A427AA"/>
    <w:rsid w:val="00A45AC5"/>
    <w:rsid w:val="00A542E6"/>
    <w:rsid w:val="00A55C95"/>
    <w:rsid w:val="00A6085F"/>
    <w:rsid w:val="00A67C5B"/>
    <w:rsid w:val="00A73550"/>
    <w:rsid w:val="00A76FBE"/>
    <w:rsid w:val="00A77F78"/>
    <w:rsid w:val="00A95ACD"/>
    <w:rsid w:val="00AA3048"/>
    <w:rsid w:val="00AB3025"/>
    <w:rsid w:val="00AC6EF2"/>
    <w:rsid w:val="00AD09CA"/>
    <w:rsid w:val="00AE5DEE"/>
    <w:rsid w:val="00AF5FE2"/>
    <w:rsid w:val="00B00A9C"/>
    <w:rsid w:val="00B056CD"/>
    <w:rsid w:val="00B05FA9"/>
    <w:rsid w:val="00B1415D"/>
    <w:rsid w:val="00B31C69"/>
    <w:rsid w:val="00B37081"/>
    <w:rsid w:val="00B45E61"/>
    <w:rsid w:val="00B51FA9"/>
    <w:rsid w:val="00B52B8D"/>
    <w:rsid w:val="00B63827"/>
    <w:rsid w:val="00B65DC8"/>
    <w:rsid w:val="00B92D9B"/>
    <w:rsid w:val="00BD02BC"/>
    <w:rsid w:val="00BE798A"/>
    <w:rsid w:val="00C059BF"/>
    <w:rsid w:val="00C26CB2"/>
    <w:rsid w:val="00C31C4B"/>
    <w:rsid w:val="00C36CC9"/>
    <w:rsid w:val="00C40101"/>
    <w:rsid w:val="00C41D79"/>
    <w:rsid w:val="00C45C39"/>
    <w:rsid w:val="00C4679A"/>
    <w:rsid w:val="00C86563"/>
    <w:rsid w:val="00C97815"/>
    <w:rsid w:val="00CA6233"/>
    <w:rsid w:val="00CB24A6"/>
    <w:rsid w:val="00CC4E55"/>
    <w:rsid w:val="00CD47C3"/>
    <w:rsid w:val="00D0580F"/>
    <w:rsid w:val="00D2351E"/>
    <w:rsid w:val="00D2587B"/>
    <w:rsid w:val="00D267EF"/>
    <w:rsid w:val="00D30F0E"/>
    <w:rsid w:val="00D33510"/>
    <w:rsid w:val="00D4407F"/>
    <w:rsid w:val="00D672ED"/>
    <w:rsid w:val="00D87B56"/>
    <w:rsid w:val="00DA110A"/>
    <w:rsid w:val="00DA2C6B"/>
    <w:rsid w:val="00DB6017"/>
    <w:rsid w:val="00DC7813"/>
    <w:rsid w:val="00DC79EE"/>
    <w:rsid w:val="00DE0363"/>
    <w:rsid w:val="00DE4EC2"/>
    <w:rsid w:val="00E07DBC"/>
    <w:rsid w:val="00E15E40"/>
    <w:rsid w:val="00E22D78"/>
    <w:rsid w:val="00E371FD"/>
    <w:rsid w:val="00E507E6"/>
    <w:rsid w:val="00E905CA"/>
    <w:rsid w:val="00E927E7"/>
    <w:rsid w:val="00E9424D"/>
    <w:rsid w:val="00EA1E49"/>
    <w:rsid w:val="00EB1CE2"/>
    <w:rsid w:val="00EB2DA3"/>
    <w:rsid w:val="00EE2B99"/>
    <w:rsid w:val="00EE490E"/>
    <w:rsid w:val="00EE4C5D"/>
    <w:rsid w:val="00EE6388"/>
    <w:rsid w:val="00F31EF3"/>
    <w:rsid w:val="00F35DC0"/>
    <w:rsid w:val="00F430A1"/>
    <w:rsid w:val="00F43DFA"/>
    <w:rsid w:val="00F5074A"/>
    <w:rsid w:val="00F5277B"/>
    <w:rsid w:val="00F567B4"/>
    <w:rsid w:val="00F63C8C"/>
    <w:rsid w:val="00F65A3A"/>
    <w:rsid w:val="00F65F8D"/>
    <w:rsid w:val="00F72BE6"/>
    <w:rsid w:val="00F81FB4"/>
    <w:rsid w:val="00F87A39"/>
    <w:rsid w:val="00F9176C"/>
    <w:rsid w:val="00FB343A"/>
    <w:rsid w:val="00FC0A10"/>
    <w:rsid w:val="00FD3FC2"/>
    <w:rsid w:val="00FE3C22"/>
    <w:rsid w:val="00FE3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C0D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D02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BD02BC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BD02BC"/>
    <w:rPr>
      <w:vertAlign w:val="superscript"/>
    </w:rPr>
  </w:style>
  <w:style w:type="character" w:customStyle="1" w:styleId="a6">
    <w:name w:val="Сноска_"/>
    <w:link w:val="a7"/>
    <w:uiPriority w:val="99"/>
    <w:locked/>
    <w:rsid w:val="00BD02BC"/>
    <w:rPr>
      <w:rFonts w:ascii="Arial" w:eastAsia="Times New Roman" w:hAnsi="Arial" w:cs="Arial"/>
      <w:spacing w:val="4"/>
      <w:sz w:val="17"/>
      <w:szCs w:val="17"/>
      <w:shd w:val="clear" w:color="auto" w:fill="FFFFFF"/>
    </w:rPr>
  </w:style>
  <w:style w:type="paragraph" w:customStyle="1" w:styleId="a7">
    <w:name w:val="Сноска"/>
    <w:basedOn w:val="a"/>
    <w:link w:val="a6"/>
    <w:uiPriority w:val="99"/>
    <w:rsid w:val="00BD02BC"/>
    <w:pPr>
      <w:widowControl w:val="0"/>
      <w:shd w:val="clear" w:color="auto" w:fill="FFFFFF"/>
      <w:spacing w:after="0" w:line="240" w:lineRule="atLeast"/>
    </w:pPr>
    <w:rPr>
      <w:rFonts w:ascii="Arial" w:hAnsi="Arial" w:cs="Arial"/>
      <w:spacing w:val="4"/>
      <w:sz w:val="17"/>
      <w:szCs w:val="17"/>
      <w:lang w:eastAsia="ru-RU"/>
    </w:rPr>
  </w:style>
  <w:style w:type="paragraph" w:styleId="a8">
    <w:name w:val="header"/>
    <w:basedOn w:val="a"/>
    <w:link w:val="a9"/>
    <w:uiPriority w:val="99"/>
    <w:rsid w:val="0032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237DF"/>
  </w:style>
  <w:style w:type="paragraph" w:styleId="aa">
    <w:name w:val="footer"/>
    <w:basedOn w:val="a"/>
    <w:link w:val="ab"/>
    <w:uiPriority w:val="99"/>
    <w:rsid w:val="003237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3237DF"/>
  </w:style>
  <w:style w:type="paragraph" w:styleId="ac">
    <w:name w:val="Balloon Text"/>
    <w:basedOn w:val="a"/>
    <w:link w:val="ad"/>
    <w:uiPriority w:val="99"/>
    <w:semiHidden/>
    <w:rsid w:val="004E1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4E1E7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C4679A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542F95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e">
    <w:name w:val="Normal (Web)"/>
    <w:basedOn w:val="a"/>
    <w:uiPriority w:val="99"/>
    <w:rsid w:val="00542F95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">
    <w:name w:val="Title"/>
    <w:basedOn w:val="a"/>
    <w:link w:val="af0"/>
    <w:uiPriority w:val="99"/>
    <w:qFormat/>
    <w:locked/>
    <w:rsid w:val="00542F95"/>
    <w:pPr>
      <w:spacing w:after="0" w:line="240" w:lineRule="auto"/>
      <w:jc w:val="center"/>
    </w:pPr>
    <w:rPr>
      <w:b/>
      <w:bCs/>
      <w:sz w:val="24"/>
      <w:szCs w:val="24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542F95"/>
    <w:rPr>
      <w:rFonts w:cs="Calibri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82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7696041BBD264D58CE403C23D19BC542BEDB6E6C336E6180D4CF6951h5c2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0BE717-2AC3-4A4A-AE4F-56BF89BBB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10880</Words>
  <Characters>62022</Characters>
  <Application>Microsoft Office Word</Application>
  <DocSecurity>0</DocSecurity>
  <Lines>516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Personal</cp:lastModifiedBy>
  <cp:revision>15</cp:revision>
  <cp:lastPrinted>2018-02-12T03:52:00Z</cp:lastPrinted>
  <dcterms:created xsi:type="dcterms:W3CDTF">2018-01-29T04:22:00Z</dcterms:created>
  <dcterms:modified xsi:type="dcterms:W3CDTF">2018-02-12T03:53:00Z</dcterms:modified>
</cp:coreProperties>
</file>